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A90083">
        <w:rPr>
          <w:b/>
          <w:bCs/>
        </w:rPr>
        <w:t>0</w:t>
      </w:r>
      <w:r w:rsidR="00595D9B">
        <w:rPr>
          <w:b/>
          <w:bCs/>
        </w:rPr>
        <w:t>6</w:t>
      </w:r>
      <w:r>
        <w:rPr>
          <w:b/>
          <w:bCs/>
        </w:rPr>
        <w:t xml:space="preserve"> </w:t>
      </w:r>
      <w:r w:rsidR="00FC63F3">
        <w:rPr>
          <w:b/>
          <w:bCs/>
        </w:rPr>
        <w:t>сентября</w:t>
      </w:r>
      <w:r>
        <w:rPr>
          <w:b/>
          <w:bCs/>
        </w:rPr>
        <w:t xml:space="preserve"> 2019 года № </w:t>
      </w:r>
      <w:r w:rsidR="00FC63F3">
        <w:rPr>
          <w:b/>
          <w:bCs/>
        </w:rPr>
        <w:t>2</w:t>
      </w:r>
      <w:r w:rsidR="00595D9B">
        <w:rPr>
          <w:b/>
          <w:bCs/>
        </w:rPr>
        <w:t>5</w:t>
      </w:r>
      <w:r>
        <w:rPr>
          <w:b/>
          <w:bCs/>
        </w:rPr>
        <w:t xml:space="preserve"> (</w:t>
      </w:r>
      <w:r w:rsidR="00FC63F3">
        <w:rPr>
          <w:b/>
          <w:bCs/>
        </w:rPr>
        <w:t>8</w:t>
      </w:r>
      <w:r w:rsidR="00595D9B">
        <w:rPr>
          <w:b/>
          <w:bCs/>
        </w:rPr>
        <w:t>2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595D9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FC63F3">
              <w:rPr>
                <w:b/>
                <w:bCs/>
                <w:sz w:val="32"/>
                <w:szCs w:val="32"/>
              </w:rPr>
              <w:t>2</w:t>
            </w:r>
            <w:r w:rsidR="00595D9B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FC63F3">
              <w:rPr>
                <w:b/>
                <w:bCs/>
                <w:sz w:val="32"/>
                <w:szCs w:val="32"/>
              </w:rPr>
              <w:t>8</w:t>
            </w:r>
            <w:r w:rsidR="00595D9B">
              <w:rPr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FC63F3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Сентябрь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4302F" wp14:editId="619936B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16542D" w:rsidRDefault="0016542D" w:rsidP="00595D9B">
            <w:pPr>
              <w:tabs>
                <w:tab w:val="left" w:pos="3390"/>
              </w:tabs>
              <w:jc w:val="right"/>
            </w:pPr>
            <w:r>
              <w:rPr>
                <w:sz w:val="22"/>
                <w:szCs w:val="22"/>
              </w:rPr>
              <w:t xml:space="preserve">*Извещение </w:t>
            </w:r>
            <w:r w:rsidR="00595D9B">
              <w:rPr>
                <w:sz w:val="22"/>
                <w:szCs w:val="22"/>
              </w:rPr>
              <w:t>об итогах аукциона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595D9B" w:rsidRDefault="00595D9B" w:rsidP="00595D9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595D9B" w:rsidRDefault="00595D9B" w:rsidP="00595D9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аукциона</w:t>
      </w:r>
    </w:p>
    <w:p w:rsidR="00595D9B" w:rsidRDefault="00595D9B" w:rsidP="00595D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5D9B" w:rsidRDefault="00595D9B" w:rsidP="00595D9B">
      <w:pPr>
        <w:ind w:right="341"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595D9B" w:rsidRDefault="00595D9B" w:rsidP="00595D9B">
      <w:pPr>
        <w:pStyle w:val="a3"/>
        <w:spacing w:after="0"/>
        <w:ind w:firstLine="567"/>
        <w:jc w:val="both"/>
      </w:pPr>
      <w:r>
        <w:rPr>
          <w:b/>
          <w:spacing w:val="-6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05.09.</w:t>
      </w:r>
      <w:r>
        <w:rPr>
          <w:b/>
          <w:sz w:val="26"/>
          <w:szCs w:val="26"/>
        </w:rPr>
        <w:t>2019г.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val="clear" w:color="auto" w:fill="FFFFFF"/>
        </w:rPr>
        <w:t xml:space="preserve"> по адресу: </w:t>
      </w:r>
      <w:r>
        <w:rPr>
          <w:sz w:val="26"/>
          <w:szCs w:val="26"/>
        </w:rPr>
        <w:t xml:space="preserve">413950, Саратовская область, </w:t>
      </w:r>
      <w:proofErr w:type="spellStart"/>
      <w:r>
        <w:rPr>
          <w:sz w:val="26"/>
          <w:szCs w:val="26"/>
        </w:rPr>
        <w:t>Ивантеевский</w:t>
      </w:r>
      <w:proofErr w:type="spellEnd"/>
      <w:r>
        <w:rPr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</w:t>
      </w:r>
      <w:r>
        <w:rPr>
          <w:sz w:val="26"/>
          <w:szCs w:val="26"/>
          <w:shd w:val="clear" w:color="auto" w:fill="FFFFFF"/>
        </w:rPr>
        <w:t xml:space="preserve">. </w:t>
      </w:r>
      <w:proofErr w:type="gramEnd"/>
    </w:p>
    <w:p w:rsidR="00595D9B" w:rsidRDefault="00595D9B" w:rsidP="00595D9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595D9B" w:rsidRPr="00023898" w:rsidTr="00E110E0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Площадь</w:t>
            </w:r>
            <w:r w:rsidRPr="00023898">
              <w:rPr>
                <w:sz w:val="20"/>
                <w:szCs w:val="20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</w:p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</w:p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Шаг аукциона</w:t>
            </w:r>
          </w:p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(3%)</w:t>
            </w:r>
          </w:p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</w:p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Размер задатка (руб.)</w:t>
            </w:r>
          </w:p>
        </w:tc>
      </w:tr>
      <w:tr w:rsidR="00595D9B" w:rsidRPr="00023898" w:rsidTr="00E110E0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ind w:firstLine="540"/>
              <w:jc w:val="both"/>
              <w:rPr>
                <w:sz w:val="20"/>
                <w:szCs w:val="20"/>
              </w:rPr>
            </w:pPr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Ивантеевский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с</w:t>
            </w:r>
            <w:proofErr w:type="gram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.И</w:t>
            </w:r>
            <w:proofErr w:type="gram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вантеевка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ул.Фабричная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, 45м на запад от нежилого здания №18. Категория земель «Земли населенных пунктов», вид разрешенного использования: «Объекты придорожного сервиса». Земельный участок обременен охранной зоной объектов электросетевого хозяйства. Комплекс Вл-10/0,4кВ Ф-1002 от ПС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Ивантеевская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 35/10кВ.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bCs/>
                <w:sz w:val="20"/>
                <w:szCs w:val="20"/>
              </w:rPr>
              <w:t>64:14:220102:141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1235+/-12,30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bookmarkStart w:id="1" w:name="__DdeLink__2220_98102807"/>
            <w:r w:rsidRPr="00023898">
              <w:rPr>
                <w:sz w:val="20"/>
                <w:szCs w:val="20"/>
              </w:rPr>
              <w:t>61766,00 (Шестьдесят одна тысяча семьсот шестьдесят шесть</w:t>
            </w:r>
            <w:proofErr w:type="gramStart"/>
            <w:r w:rsidRPr="00023898">
              <w:rPr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sz w:val="20"/>
                <w:szCs w:val="20"/>
              </w:rPr>
              <w:t xml:space="preserve"> рублей 00 копеек</w:t>
            </w:r>
            <w:bookmarkEnd w:id="1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1853,00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61766,00 (Шестьдесят одна тысяча семьсот шестьдесят шесть</w:t>
            </w:r>
            <w:proofErr w:type="gramStart"/>
            <w:r w:rsidRPr="00023898">
              <w:rPr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sz w:val="20"/>
                <w:szCs w:val="20"/>
              </w:rPr>
              <w:t xml:space="preserve"> рублей 00 копеек</w:t>
            </w:r>
          </w:p>
        </w:tc>
      </w:tr>
      <w:tr w:rsidR="00595D9B" w:rsidRPr="00023898" w:rsidTr="00E110E0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ind w:firstLine="540"/>
              <w:jc w:val="both"/>
              <w:rPr>
                <w:sz w:val="20"/>
                <w:szCs w:val="20"/>
              </w:rPr>
            </w:pPr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Ивантеевский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с</w:t>
            </w:r>
            <w:proofErr w:type="gram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.И</w:t>
            </w:r>
            <w:proofErr w:type="gram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вантеевка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, справа от автодороги Ивантеевка-Знаменский, у северной границы АЗС. Категория земель «Земли населенных пунктов», вид разрешенного использования: «Объекты придорожного сервиса».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bCs/>
                <w:sz w:val="20"/>
                <w:szCs w:val="20"/>
              </w:rPr>
              <w:t>64:14:220101:92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1210+/-12,17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54464,00 (Пятьдесят четыре тысячи четыреста шестьдесят четыре</w:t>
            </w:r>
            <w:proofErr w:type="gramStart"/>
            <w:r w:rsidRPr="00023898">
              <w:rPr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sz w:val="20"/>
                <w:szCs w:val="20"/>
              </w:rPr>
              <w:t xml:space="preserve"> рубля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1634,00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54464,00 (Пятьдесят четыре тысячи четыреста шестьдесят четыре</w:t>
            </w:r>
            <w:proofErr w:type="gramStart"/>
            <w:r w:rsidRPr="00023898">
              <w:rPr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sz w:val="20"/>
                <w:szCs w:val="20"/>
              </w:rPr>
              <w:t xml:space="preserve"> рубля 00 копеек</w:t>
            </w:r>
          </w:p>
        </w:tc>
      </w:tr>
      <w:tr w:rsidR="00595D9B" w:rsidRPr="00023898" w:rsidTr="00E110E0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ind w:firstLine="540"/>
              <w:jc w:val="both"/>
              <w:rPr>
                <w:sz w:val="20"/>
                <w:szCs w:val="20"/>
              </w:rPr>
            </w:pPr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Ивантеевский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с</w:t>
            </w:r>
            <w:proofErr w:type="gram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.И</w:t>
            </w:r>
            <w:proofErr w:type="gram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вановка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, ул. Степная, 30м к северо-востоку от </w:t>
            </w:r>
            <w:proofErr w:type="spellStart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>дилого</w:t>
            </w:r>
            <w:proofErr w:type="spellEnd"/>
            <w:r w:rsidRPr="00023898">
              <w:rPr>
                <w:rFonts w:eastAsia="Times New Roman CYR"/>
                <w:color w:val="000000"/>
                <w:sz w:val="20"/>
                <w:szCs w:val="20"/>
              </w:rPr>
              <w:t xml:space="preserve"> дома № 18/2. Категория земель «Земли населенных пунктов», вид разрешенного использования: «Объекты гаражного назначения».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bCs/>
                <w:sz w:val="20"/>
                <w:szCs w:val="20"/>
              </w:rPr>
              <w:t>64:14:320101:948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60+/-3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991,00 (Девятьсот девяносто один</w:t>
            </w:r>
            <w:proofErr w:type="gramStart"/>
            <w:r w:rsidRPr="00023898">
              <w:rPr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sz w:val="20"/>
                <w:szCs w:val="20"/>
              </w:rPr>
              <w:t xml:space="preserve"> рубль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30,00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D9B" w:rsidRPr="00023898" w:rsidRDefault="00595D9B" w:rsidP="00E110E0">
            <w:pPr>
              <w:jc w:val="center"/>
              <w:rPr>
                <w:sz w:val="20"/>
                <w:szCs w:val="20"/>
              </w:rPr>
            </w:pPr>
            <w:r w:rsidRPr="00023898">
              <w:rPr>
                <w:sz w:val="20"/>
                <w:szCs w:val="20"/>
              </w:rPr>
              <w:t>991,00 (Девятьсот девяносто один</w:t>
            </w:r>
            <w:proofErr w:type="gramStart"/>
            <w:r w:rsidRPr="00023898">
              <w:rPr>
                <w:sz w:val="20"/>
                <w:szCs w:val="20"/>
              </w:rPr>
              <w:t xml:space="preserve"> )</w:t>
            </w:r>
            <w:proofErr w:type="gramEnd"/>
            <w:r w:rsidRPr="00023898">
              <w:rPr>
                <w:sz w:val="20"/>
                <w:szCs w:val="20"/>
              </w:rPr>
              <w:t xml:space="preserve"> рубль 00 копеек</w:t>
            </w:r>
          </w:p>
        </w:tc>
      </w:tr>
    </w:tbl>
    <w:p w:rsidR="00595D9B" w:rsidRDefault="00595D9B" w:rsidP="00595D9B">
      <w:pPr>
        <w:ind w:right="341"/>
        <w:jc w:val="both"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В соответствии с протоколом № 6 от 02.09.2019г  рассмотрения заявок, аукционной комиссией принято решение:</w:t>
      </w:r>
    </w:p>
    <w:p w:rsidR="00595D9B" w:rsidRDefault="00595D9B" w:rsidP="00595D9B">
      <w:pPr>
        <w:ind w:right="341"/>
        <w:jc w:val="both"/>
      </w:pPr>
      <w:r>
        <w:rPr>
          <w:b/>
          <w:bCs/>
          <w:sz w:val="26"/>
          <w:szCs w:val="26"/>
        </w:rPr>
        <w:tab/>
        <w:t xml:space="preserve">По ЛОТУ № 2 </w:t>
      </w:r>
      <w:r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proofErr w:type="spellStart"/>
      <w:r>
        <w:rPr>
          <w:spacing w:val="-6"/>
          <w:sz w:val="26"/>
          <w:szCs w:val="26"/>
        </w:rPr>
        <w:t>Ланкина</w:t>
      </w:r>
      <w:proofErr w:type="spellEnd"/>
      <w:r>
        <w:rPr>
          <w:spacing w:val="-6"/>
          <w:sz w:val="26"/>
          <w:szCs w:val="26"/>
        </w:rPr>
        <w:t xml:space="preserve"> Владимира Николаевича.</w:t>
      </w:r>
    </w:p>
    <w:p w:rsidR="00595D9B" w:rsidRDefault="00595D9B" w:rsidP="00595D9B">
      <w:pPr>
        <w:ind w:right="341"/>
        <w:jc w:val="both"/>
        <w:rPr>
          <w:spacing w:val="-6"/>
          <w:sz w:val="26"/>
          <w:szCs w:val="26"/>
        </w:rPr>
      </w:pPr>
      <w:r>
        <w:rPr>
          <w:b/>
          <w:bCs/>
          <w:sz w:val="26"/>
          <w:szCs w:val="26"/>
        </w:rPr>
        <w:tab/>
        <w:t>По ЛОТУ № 3-</w:t>
      </w:r>
      <w:r>
        <w:rPr>
          <w:sz w:val="26"/>
          <w:szCs w:val="26"/>
        </w:rPr>
        <w:t xml:space="preserve">  </w:t>
      </w:r>
      <w:r>
        <w:rPr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proofErr w:type="spellStart"/>
      <w:r>
        <w:rPr>
          <w:spacing w:val="-6"/>
          <w:sz w:val="26"/>
          <w:szCs w:val="26"/>
        </w:rPr>
        <w:t>Мардалиева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Закира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Вильямовича</w:t>
      </w:r>
      <w:proofErr w:type="spellEnd"/>
      <w:r>
        <w:rPr>
          <w:spacing w:val="-6"/>
          <w:sz w:val="26"/>
          <w:szCs w:val="26"/>
        </w:rPr>
        <w:t>.</w:t>
      </w:r>
    </w:p>
    <w:p w:rsidR="00595D9B" w:rsidRDefault="00595D9B" w:rsidP="00595D9B">
      <w:pPr>
        <w:ind w:right="341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соответствии с протоколом № 6 от 05.09.2019г проведения аукциона, аукционной комиссией принято решение:</w:t>
      </w:r>
    </w:p>
    <w:p w:rsidR="00595D9B" w:rsidRDefault="00595D9B" w:rsidP="00595D9B">
      <w:pPr>
        <w:ind w:right="341" w:firstLine="709"/>
        <w:jc w:val="both"/>
      </w:pPr>
      <w:r>
        <w:rPr>
          <w:b/>
          <w:bCs/>
          <w:sz w:val="26"/>
          <w:szCs w:val="26"/>
        </w:rPr>
        <w:t xml:space="preserve">По ЛОТУ № 1 </w:t>
      </w:r>
      <w:r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Аукцион признать несостоявшимся, т.к. в аукционе принял участие один участник  ИП глава (КФХ) </w:t>
      </w:r>
      <w:proofErr w:type="spellStart"/>
      <w:r>
        <w:rPr>
          <w:spacing w:val="-6"/>
          <w:sz w:val="26"/>
          <w:szCs w:val="26"/>
        </w:rPr>
        <w:t>Зибарева</w:t>
      </w:r>
      <w:proofErr w:type="spellEnd"/>
      <w:r>
        <w:rPr>
          <w:spacing w:val="-6"/>
          <w:sz w:val="26"/>
          <w:szCs w:val="26"/>
        </w:rPr>
        <w:t xml:space="preserve"> С.А.</w:t>
      </w:r>
    </w:p>
    <w:p w:rsidR="00595D9B" w:rsidRDefault="00595D9B" w:rsidP="00595D9B">
      <w:pPr>
        <w:ind w:right="341"/>
        <w:jc w:val="both"/>
      </w:pPr>
    </w:p>
    <w:p w:rsidR="00595D9B" w:rsidRDefault="00595D9B" w:rsidP="00595D9B">
      <w:pPr>
        <w:ind w:right="341"/>
        <w:jc w:val="both"/>
      </w:pPr>
      <w:r>
        <w:rPr>
          <w:b/>
          <w:bCs/>
          <w:spacing w:val="-6"/>
          <w:sz w:val="26"/>
          <w:szCs w:val="26"/>
        </w:rPr>
        <w:tab/>
      </w:r>
    </w:p>
    <w:p w:rsidR="00595D9B" w:rsidRDefault="00595D9B" w:rsidP="00595D9B">
      <w:pPr>
        <w:ind w:right="341"/>
        <w:jc w:val="both"/>
        <w:rPr>
          <w:b/>
          <w:bCs/>
          <w:spacing w:val="-6"/>
          <w:sz w:val="26"/>
          <w:szCs w:val="26"/>
        </w:rPr>
      </w:pPr>
    </w:p>
    <w:p w:rsidR="00595D9B" w:rsidRDefault="00595D9B" w:rsidP="00595D9B">
      <w:pPr>
        <w:jc w:val="both"/>
        <w:rPr>
          <w:sz w:val="26"/>
          <w:szCs w:val="26"/>
        </w:rPr>
      </w:pPr>
    </w:p>
    <w:p w:rsidR="00595D9B" w:rsidRDefault="00595D9B" w:rsidP="00595D9B">
      <w:pPr>
        <w:jc w:val="both"/>
      </w:pPr>
      <w:bookmarkStart w:id="2" w:name="__DdeLink__714_3977364283"/>
      <w:r>
        <w:rPr>
          <w:b/>
          <w:sz w:val="26"/>
          <w:szCs w:val="26"/>
        </w:rPr>
        <w:t xml:space="preserve">Председатель аукционной комиссии                                    В.А. </w:t>
      </w:r>
      <w:proofErr w:type="spellStart"/>
      <w:r>
        <w:rPr>
          <w:b/>
          <w:sz w:val="26"/>
          <w:szCs w:val="26"/>
        </w:rPr>
        <w:t>Болмосов</w:t>
      </w:r>
      <w:bookmarkEnd w:id="2"/>
      <w:proofErr w:type="spellEnd"/>
      <w:r>
        <w:rPr>
          <w:b/>
          <w:sz w:val="26"/>
          <w:szCs w:val="26"/>
        </w:rPr>
        <w:t xml:space="preserve">                  </w:t>
      </w:r>
    </w:p>
    <w:p w:rsidR="00595D9B" w:rsidRDefault="00595D9B" w:rsidP="00595D9B">
      <w:pPr>
        <w:jc w:val="both"/>
      </w:pPr>
      <w:r>
        <w:rPr>
          <w:b/>
          <w:sz w:val="26"/>
          <w:szCs w:val="26"/>
        </w:rPr>
        <w:t xml:space="preserve">                  </w:t>
      </w:r>
    </w:p>
    <w:p w:rsidR="00075D63" w:rsidRPr="0050497E" w:rsidRDefault="00075D63" w:rsidP="00595D9B">
      <w:pPr>
        <w:ind w:firstLine="567"/>
        <w:jc w:val="center"/>
        <w:rPr>
          <w:color w:val="000000"/>
          <w:sz w:val="26"/>
          <w:szCs w:val="26"/>
        </w:rPr>
      </w:pPr>
    </w:p>
    <w:sectPr w:rsidR="00075D63" w:rsidRPr="0050497E" w:rsidSect="00A900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325D4"/>
    <w:rsid w:val="0016542D"/>
    <w:rsid w:val="001C5FC4"/>
    <w:rsid w:val="003A5E00"/>
    <w:rsid w:val="0050497E"/>
    <w:rsid w:val="00541AF5"/>
    <w:rsid w:val="00595D9B"/>
    <w:rsid w:val="007D23A8"/>
    <w:rsid w:val="00A820A6"/>
    <w:rsid w:val="00A90083"/>
    <w:rsid w:val="00B24833"/>
    <w:rsid w:val="00D13F1F"/>
    <w:rsid w:val="00D82FDD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2019-05-06T11:30:00Z</dcterms:created>
  <dcterms:modified xsi:type="dcterms:W3CDTF">2019-09-05T07:53:00Z</dcterms:modified>
</cp:coreProperties>
</file>