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32" w:rsidRDefault="0031693A" w:rsidP="0031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93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1693A" w:rsidRPr="0031693A" w:rsidRDefault="00887132" w:rsidP="0031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БАРТЕНЕ</w:t>
      </w:r>
      <w:r w:rsidR="0031693A" w:rsidRPr="0031693A">
        <w:rPr>
          <w:rFonts w:ascii="Times New Roman" w:hAnsi="Times New Roman"/>
          <w:b/>
          <w:sz w:val="28"/>
          <w:szCs w:val="28"/>
        </w:rPr>
        <w:t>ВСКОГО МУНИЦИПАЛЬНОГО ОБРАЗОВАНИЯ ИВАНТЕЕВСКОГО МУНИЦИПАЛЬНОГО РАЙОНА</w:t>
      </w:r>
    </w:p>
    <w:p w:rsidR="0031693A" w:rsidRDefault="0031693A" w:rsidP="0031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93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1693A" w:rsidRPr="0031693A" w:rsidRDefault="0031693A" w:rsidP="0031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DE3" w:rsidRDefault="0031693A" w:rsidP="001D4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93A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1D4DE3">
        <w:rPr>
          <w:rFonts w:ascii="Times New Roman" w:hAnsi="Times New Roman"/>
          <w:b/>
          <w:sz w:val="28"/>
          <w:szCs w:val="28"/>
        </w:rPr>
        <w:t xml:space="preserve"> 44</w:t>
      </w:r>
    </w:p>
    <w:p w:rsidR="0031693A" w:rsidRPr="0031693A" w:rsidRDefault="001D4DE3" w:rsidP="001D4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октября</w:t>
      </w:r>
      <w:r w:rsidR="00090AD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887132">
        <w:rPr>
          <w:rFonts w:ascii="Times New Roman" w:hAnsi="Times New Roman"/>
          <w:sz w:val="28"/>
          <w:szCs w:val="28"/>
        </w:rPr>
        <w:t xml:space="preserve"> года</w:t>
      </w:r>
      <w:r w:rsidR="00887132">
        <w:rPr>
          <w:rFonts w:ascii="Times New Roman" w:hAnsi="Times New Roman"/>
          <w:sz w:val="28"/>
          <w:szCs w:val="28"/>
        </w:rPr>
        <w:tab/>
      </w:r>
      <w:r w:rsidR="00887132">
        <w:rPr>
          <w:rFonts w:ascii="Times New Roman" w:hAnsi="Times New Roman"/>
          <w:sz w:val="28"/>
          <w:szCs w:val="28"/>
        </w:rPr>
        <w:tab/>
      </w:r>
      <w:r w:rsidR="00887132">
        <w:rPr>
          <w:rFonts w:ascii="Times New Roman" w:hAnsi="Times New Roman"/>
          <w:sz w:val="28"/>
          <w:szCs w:val="28"/>
        </w:rPr>
        <w:tab/>
      </w:r>
      <w:r w:rsidR="00887132">
        <w:rPr>
          <w:rFonts w:ascii="Times New Roman" w:hAnsi="Times New Roman"/>
          <w:sz w:val="28"/>
          <w:szCs w:val="28"/>
        </w:rPr>
        <w:tab/>
      </w:r>
      <w:r w:rsidR="00887132">
        <w:rPr>
          <w:rFonts w:ascii="Times New Roman" w:hAnsi="Times New Roman"/>
          <w:sz w:val="28"/>
          <w:szCs w:val="28"/>
        </w:rPr>
        <w:tab/>
      </w:r>
      <w:r w:rsidR="00887132">
        <w:rPr>
          <w:rFonts w:ascii="Times New Roman" w:hAnsi="Times New Roman"/>
          <w:sz w:val="28"/>
          <w:szCs w:val="28"/>
        </w:rPr>
        <w:tab/>
      </w:r>
      <w:r w:rsidR="0031693A">
        <w:rPr>
          <w:rFonts w:ascii="Times New Roman" w:hAnsi="Times New Roman"/>
          <w:sz w:val="28"/>
          <w:szCs w:val="28"/>
        </w:rPr>
        <w:tab/>
        <w:t xml:space="preserve">с. </w:t>
      </w:r>
      <w:r w:rsidR="00887132">
        <w:rPr>
          <w:rFonts w:ascii="Times New Roman" w:hAnsi="Times New Roman"/>
          <w:sz w:val="28"/>
          <w:szCs w:val="28"/>
        </w:rPr>
        <w:t>Бартеневка</w:t>
      </w:r>
    </w:p>
    <w:p w:rsidR="0031693A" w:rsidRDefault="0031693A" w:rsidP="0031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3A" w:rsidRPr="00525A8B" w:rsidRDefault="0031693A" w:rsidP="00085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693A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090ADB">
        <w:rPr>
          <w:rFonts w:ascii="Times New Roman" w:hAnsi="Times New Roman"/>
          <w:b/>
          <w:sz w:val="28"/>
          <w:szCs w:val="28"/>
        </w:rPr>
        <w:t xml:space="preserve"> </w:t>
      </w:r>
      <w:r w:rsidRPr="0031693A">
        <w:rPr>
          <w:rFonts w:ascii="Times New Roman" w:hAnsi="Times New Roman"/>
          <w:b/>
          <w:sz w:val="28"/>
          <w:szCs w:val="28"/>
        </w:rPr>
        <w:t>«Об общественной комиссии по делам</w:t>
      </w:r>
      <w:r w:rsidR="00090ADB">
        <w:rPr>
          <w:rFonts w:ascii="Times New Roman" w:hAnsi="Times New Roman"/>
          <w:b/>
          <w:sz w:val="28"/>
          <w:szCs w:val="28"/>
        </w:rPr>
        <w:t xml:space="preserve"> </w:t>
      </w:r>
      <w:r w:rsidRPr="0031693A">
        <w:rPr>
          <w:rFonts w:ascii="Times New Roman" w:hAnsi="Times New Roman"/>
          <w:b/>
          <w:sz w:val="28"/>
          <w:szCs w:val="28"/>
        </w:rPr>
        <w:t>несовершеннолетних при администрации</w:t>
      </w:r>
      <w:r w:rsidR="00090A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7132">
        <w:rPr>
          <w:rFonts w:ascii="Times New Roman" w:hAnsi="Times New Roman"/>
          <w:b/>
          <w:sz w:val="28"/>
          <w:szCs w:val="28"/>
        </w:rPr>
        <w:t>Бартене</w:t>
      </w:r>
      <w:r>
        <w:rPr>
          <w:rFonts w:ascii="Times New Roman" w:hAnsi="Times New Roman"/>
          <w:b/>
          <w:sz w:val="28"/>
          <w:szCs w:val="28"/>
        </w:rPr>
        <w:t>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525A8B">
        <w:rPr>
          <w:rFonts w:ascii="Times New Roman" w:hAnsi="Times New Roman"/>
          <w:b/>
          <w:sz w:val="28"/>
          <w:szCs w:val="28"/>
        </w:rPr>
        <w:t>,</w:t>
      </w:r>
      <w:r w:rsidR="00090ADB">
        <w:rPr>
          <w:rFonts w:ascii="Times New Roman" w:hAnsi="Times New Roman"/>
          <w:b/>
          <w:sz w:val="28"/>
          <w:szCs w:val="28"/>
        </w:rPr>
        <w:t xml:space="preserve"> </w:t>
      </w:r>
      <w:r w:rsidRPr="00525A8B">
        <w:rPr>
          <w:rFonts w:ascii="Times New Roman" w:hAnsi="Times New Roman"/>
          <w:b/>
          <w:sz w:val="28"/>
          <w:szCs w:val="28"/>
        </w:rPr>
        <w:t>о создании общественной комиссии ПДН и ЗП</w:t>
      </w:r>
      <w:r w:rsidR="00090ADB">
        <w:rPr>
          <w:rFonts w:ascii="Times New Roman" w:hAnsi="Times New Roman"/>
          <w:b/>
          <w:sz w:val="28"/>
          <w:szCs w:val="28"/>
        </w:rPr>
        <w:t xml:space="preserve"> </w:t>
      </w:r>
      <w:r w:rsidRPr="00525A8B">
        <w:rPr>
          <w:rFonts w:ascii="Times New Roman" w:hAnsi="Times New Roman"/>
          <w:b/>
          <w:sz w:val="28"/>
          <w:szCs w:val="28"/>
        </w:rPr>
        <w:t xml:space="preserve">при администрации </w:t>
      </w:r>
      <w:proofErr w:type="spellStart"/>
      <w:r w:rsidR="00887132">
        <w:rPr>
          <w:rFonts w:ascii="Times New Roman" w:hAnsi="Times New Roman"/>
          <w:b/>
          <w:sz w:val="28"/>
          <w:szCs w:val="28"/>
        </w:rPr>
        <w:t>Бартене</w:t>
      </w:r>
      <w:r w:rsidR="00525A8B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="00525A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090ADB">
        <w:rPr>
          <w:rFonts w:ascii="Times New Roman" w:hAnsi="Times New Roman"/>
          <w:b/>
          <w:sz w:val="28"/>
          <w:szCs w:val="28"/>
        </w:rPr>
        <w:t xml:space="preserve"> </w:t>
      </w:r>
      <w:r w:rsidRPr="00525A8B">
        <w:rPr>
          <w:rFonts w:ascii="Times New Roman" w:hAnsi="Times New Roman"/>
          <w:b/>
          <w:sz w:val="28"/>
          <w:szCs w:val="28"/>
        </w:rPr>
        <w:t>и утверждении план</w:t>
      </w:r>
      <w:r w:rsidR="00525A8B">
        <w:rPr>
          <w:rFonts w:ascii="Times New Roman" w:hAnsi="Times New Roman"/>
          <w:b/>
          <w:sz w:val="28"/>
          <w:szCs w:val="28"/>
        </w:rPr>
        <w:t>ов</w:t>
      </w:r>
      <w:r w:rsidRPr="00525A8B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31693A" w:rsidRPr="0031693A" w:rsidRDefault="0031693A" w:rsidP="00316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693A" w:rsidRPr="00090ADB" w:rsidRDefault="0031693A" w:rsidP="00090A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0ADB">
        <w:rPr>
          <w:rFonts w:ascii="Times New Roman" w:hAnsi="Times New Roman"/>
          <w:sz w:val="28"/>
          <w:szCs w:val="28"/>
        </w:rPr>
        <w:t xml:space="preserve"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Законом «Об основах системы профилактики безнадзорности и правонарушений несовершеннолетних» от 24.06.1999 г (ред. от 28.12.2013 г. № 435-ФЗ) № 120 и Уставом </w:t>
      </w:r>
      <w:proofErr w:type="spellStart"/>
      <w:r w:rsidR="00887132">
        <w:rPr>
          <w:rFonts w:ascii="Times New Roman" w:hAnsi="Times New Roman"/>
          <w:sz w:val="28"/>
          <w:szCs w:val="28"/>
        </w:rPr>
        <w:t>Бартене</w:t>
      </w:r>
      <w:r w:rsidRPr="00090ADB">
        <w:rPr>
          <w:rFonts w:ascii="Times New Roman" w:hAnsi="Times New Roman"/>
          <w:sz w:val="28"/>
          <w:szCs w:val="28"/>
        </w:rPr>
        <w:t>вского</w:t>
      </w:r>
      <w:proofErr w:type="spellEnd"/>
      <w:r w:rsidRPr="00090ADB"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области, администрация </w:t>
      </w:r>
      <w:proofErr w:type="spellStart"/>
      <w:r w:rsidR="00887132">
        <w:rPr>
          <w:rFonts w:ascii="Times New Roman" w:hAnsi="Times New Roman"/>
          <w:sz w:val="28"/>
          <w:szCs w:val="28"/>
        </w:rPr>
        <w:t>Бартене</w:t>
      </w:r>
      <w:r w:rsidRPr="00090ADB">
        <w:rPr>
          <w:rFonts w:ascii="Times New Roman" w:hAnsi="Times New Roman"/>
          <w:sz w:val="28"/>
          <w:szCs w:val="28"/>
        </w:rPr>
        <w:t>вского</w:t>
      </w:r>
      <w:proofErr w:type="spellEnd"/>
      <w:r w:rsidRPr="00090ADB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 w:rsidRPr="00090ADB">
        <w:rPr>
          <w:rFonts w:ascii="Times New Roman" w:hAnsi="Times New Roman"/>
          <w:b/>
          <w:sz w:val="28"/>
          <w:szCs w:val="28"/>
        </w:rPr>
        <w:t>ПОСТАНОВЛЯЕТ:</w:t>
      </w:r>
    </w:p>
    <w:p w:rsidR="0031693A" w:rsidRPr="00090ADB" w:rsidRDefault="0031693A" w:rsidP="0009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ADB">
        <w:rPr>
          <w:rFonts w:ascii="Times New Roman" w:hAnsi="Times New Roman"/>
          <w:sz w:val="28"/>
          <w:szCs w:val="28"/>
        </w:rPr>
        <w:t xml:space="preserve">1. Утвердить Положение </w:t>
      </w:r>
      <w:proofErr w:type="gramStart"/>
      <w:r w:rsidRPr="00090ADB">
        <w:rPr>
          <w:rFonts w:ascii="Times New Roman" w:hAnsi="Times New Roman"/>
          <w:sz w:val="28"/>
          <w:szCs w:val="28"/>
        </w:rPr>
        <w:t>« Об</w:t>
      </w:r>
      <w:proofErr w:type="gramEnd"/>
      <w:r w:rsidRPr="00090ADB">
        <w:rPr>
          <w:rFonts w:ascii="Times New Roman" w:hAnsi="Times New Roman"/>
          <w:sz w:val="28"/>
          <w:szCs w:val="28"/>
        </w:rPr>
        <w:t xml:space="preserve"> общественной комиссии по делам</w:t>
      </w:r>
    </w:p>
    <w:p w:rsidR="0031693A" w:rsidRPr="00090ADB" w:rsidRDefault="0031693A" w:rsidP="0009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ADB">
        <w:rPr>
          <w:rFonts w:ascii="Times New Roman" w:hAnsi="Times New Roman"/>
          <w:sz w:val="28"/>
          <w:szCs w:val="28"/>
        </w:rPr>
        <w:t xml:space="preserve">несовершеннолетних при администрации </w:t>
      </w:r>
      <w:proofErr w:type="spellStart"/>
      <w:r w:rsidR="00887132">
        <w:rPr>
          <w:rFonts w:ascii="Times New Roman" w:hAnsi="Times New Roman"/>
          <w:sz w:val="28"/>
          <w:szCs w:val="28"/>
        </w:rPr>
        <w:t>Бартене</w:t>
      </w:r>
      <w:r w:rsidR="00A66970" w:rsidRPr="00090ADB">
        <w:rPr>
          <w:rFonts w:ascii="Times New Roman" w:hAnsi="Times New Roman"/>
          <w:sz w:val="28"/>
          <w:szCs w:val="28"/>
        </w:rPr>
        <w:t>вского</w:t>
      </w:r>
      <w:proofErr w:type="spellEnd"/>
      <w:r w:rsidRPr="00090ADB">
        <w:rPr>
          <w:rFonts w:ascii="Times New Roman" w:hAnsi="Times New Roman"/>
          <w:sz w:val="28"/>
          <w:szCs w:val="28"/>
        </w:rPr>
        <w:t xml:space="preserve"> муниципального образования» согласно приложению № 1.</w:t>
      </w:r>
    </w:p>
    <w:p w:rsidR="0031693A" w:rsidRPr="00090ADB" w:rsidRDefault="0031693A" w:rsidP="0009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ADB">
        <w:rPr>
          <w:rFonts w:ascii="Times New Roman" w:hAnsi="Times New Roman"/>
          <w:sz w:val="28"/>
          <w:szCs w:val="28"/>
        </w:rPr>
        <w:t>2. Утвердить состав общественной комиссии по делам</w:t>
      </w:r>
      <w:r w:rsidR="00A66970" w:rsidRPr="00090ADB">
        <w:rPr>
          <w:rFonts w:ascii="Times New Roman" w:hAnsi="Times New Roman"/>
          <w:sz w:val="28"/>
          <w:szCs w:val="28"/>
        </w:rPr>
        <w:t xml:space="preserve"> </w:t>
      </w:r>
      <w:r w:rsidRPr="00090ADB">
        <w:rPr>
          <w:rFonts w:ascii="Times New Roman" w:hAnsi="Times New Roman"/>
          <w:sz w:val="28"/>
          <w:szCs w:val="28"/>
        </w:rPr>
        <w:t xml:space="preserve">несовершеннолетних при администрации </w:t>
      </w:r>
      <w:proofErr w:type="spellStart"/>
      <w:r w:rsidR="00887132">
        <w:rPr>
          <w:rFonts w:ascii="Times New Roman" w:hAnsi="Times New Roman"/>
          <w:sz w:val="28"/>
          <w:szCs w:val="28"/>
        </w:rPr>
        <w:t>Бартене</w:t>
      </w:r>
      <w:r w:rsidR="00A66970" w:rsidRPr="00090ADB">
        <w:rPr>
          <w:rFonts w:ascii="Times New Roman" w:hAnsi="Times New Roman"/>
          <w:sz w:val="28"/>
          <w:szCs w:val="28"/>
        </w:rPr>
        <w:t>вского</w:t>
      </w:r>
      <w:proofErr w:type="spellEnd"/>
      <w:r w:rsidR="00A66970" w:rsidRPr="00090A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90ADB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31693A" w:rsidRPr="00090ADB" w:rsidRDefault="0031693A" w:rsidP="00090A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90ADB">
        <w:rPr>
          <w:rFonts w:ascii="Times New Roman" w:hAnsi="Times New Roman"/>
          <w:sz w:val="28"/>
          <w:szCs w:val="28"/>
        </w:rPr>
        <w:t>3. Утвердить план работы общественной комиссии по делам</w:t>
      </w:r>
      <w:r w:rsidR="00525A8B" w:rsidRPr="00090ADB">
        <w:rPr>
          <w:rFonts w:ascii="Times New Roman" w:hAnsi="Times New Roman"/>
          <w:sz w:val="28"/>
          <w:szCs w:val="28"/>
        </w:rPr>
        <w:t xml:space="preserve"> </w:t>
      </w:r>
      <w:r w:rsidRPr="00090ADB">
        <w:rPr>
          <w:rFonts w:ascii="Times New Roman" w:hAnsi="Times New Roman"/>
          <w:sz w:val="28"/>
          <w:szCs w:val="28"/>
        </w:rPr>
        <w:t xml:space="preserve">несовершеннолетних при администрации </w:t>
      </w:r>
      <w:proofErr w:type="spellStart"/>
      <w:r w:rsidR="00887132">
        <w:rPr>
          <w:rFonts w:ascii="Times New Roman" w:hAnsi="Times New Roman"/>
          <w:sz w:val="28"/>
          <w:szCs w:val="28"/>
        </w:rPr>
        <w:t>Бартене</w:t>
      </w:r>
      <w:r w:rsidR="00525A8B" w:rsidRPr="00090ADB">
        <w:rPr>
          <w:rFonts w:ascii="Times New Roman" w:hAnsi="Times New Roman"/>
          <w:sz w:val="28"/>
          <w:szCs w:val="28"/>
        </w:rPr>
        <w:t>вского</w:t>
      </w:r>
      <w:proofErr w:type="spellEnd"/>
      <w:r w:rsidR="00525A8B" w:rsidRPr="00090A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90ADB">
        <w:rPr>
          <w:rFonts w:ascii="Times New Roman" w:hAnsi="Times New Roman"/>
          <w:sz w:val="28"/>
          <w:szCs w:val="28"/>
        </w:rPr>
        <w:t xml:space="preserve"> на 20</w:t>
      </w:r>
      <w:r w:rsidR="001D4DE3">
        <w:rPr>
          <w:rFonts w:ascii="Times New Roman" w:hAnsi="Times New Roman"/>
          <w:sz w:val="28"/>
          <w:szCs w:val="28"/>
        </w:rPr>
        <w:t>23</w:t>
      </w:r>
      <w:r w:rsidRPr="00090ADB">
        <w:rPr>
          <w:rFonts w:ascii="Times New Roman" w:hAnsi="Times New Roman"/>
          <w:sz w:val="28"/>
          <w:szCs w:val="28"/>
        </w:rPr>
        <w:t xml:space="preserve"> год</w:t>
      </w:r>
      <w:r w:rsidR="00525A8B" w:rsidRPr="00090ADB">
        <w:rPr>
          <w:rFonts w:ascii="Times New Roman" w:hAnsi="Times New Roman"/>
          <w:sz w:val="28"/>
          <w:szCs w:val="28"/>
        </w:rPr>
        <w:t xml:space="preserve"> и п</w:t>
      </w:r>
      <w:r w:rsidR="00525A8B" w:rsidRPr="00090ADB">
        <w:rPr>
          <w:rFonts w:ascii="Times New Roman" w:hAnsi="Times New Roman"/>
          <w:color w:val="000000"/>
          <w:spacing w:val="7"/>
          <w:sz w:val="28"/>
          <w:szCs w:val="28"/>
        </w:rPr>
        <w:t xml:space="preserve">лан работы администрации </w:t>
      </w:r>
      <w:proofErr w:type="spellStart"/>
      <w:r w:rsidR="00887132">
        <w:rPr>
          <w:rFonts w:ascii="Times New Roman" w:hAnsi="Times New Roman"/>
          <w:color w:val="000000"/>
          <w:spacing w:val="7"/>
          <w:sz w:val="28"/>
          <w:szCs w:val="28"/>
        </w:rPr>
        <w:t>Бартене</w:t>
      </w:r>
      <w:r w:rsidR="00525A8B" w:rsidRPr="00090ADB">
        <w:rPr>
          <w:rFonts w:ascii="Times New Roman" w:hAnsi="Times New Roman"/>
          <w:color w:val="000000"/>
          <w:spacing w:val="7"/>
          <w:sz w:val="28"/>
          <w:szCs w:val="28"/>
        </w:rPr>
        <w:t>вского</w:t>
      </w:r>
      <w:proofErr w:type="spellEnd"/>
      <w:r w:rsidR="00525A8B" w:rsidRPr="00090ADB">
        <w:rPr>
          <w:rFonts w:ascii="Times New Roman" w:hAnsi="Times New Roman"/>
          <w:color w:val="000000"/>
          <w:spacing w:val="7"/>
          <w:sz w:val="28"/>
          <w:szCs w:val="28"/>
        </w:rPr>
        <w:t xml:space="preserve"> муниципального образования, направленный на предупреждение правонарушений, </w:t>
      </w:r>
      <w:r w:rsidR="00525A8B" w:rsidRPr="00090ADB">
        <w:rPr>
          <w:rFonts w:ascii="Times New Roman" w:hAnsi="Times New Roman"/>
          <w:color w:val="000000"/>
          <w:spacing w:val="5"/>
          <w:sz w:val="28"/>
          <w:szCs w:val="28"/>
        </w:rPr>
        <w:t>преступлений, наркомании, безнадзорности и несчастных случаев среди несовершеннолетних на 20</w:t>
      </w:r>
      <w:r w:rsidR="001D4DE3">
        <w:rPr>
          <w:rFonts w:ascii="Times New Roman" w:hAnsi="Times New Roman"/>
          <w:color w:val="000000"/>
          <w:spacing w:val="5"/>
          <w:sz w:val="28"/>
          <w:szCs w:val="28"/>
        </w:rPr>
        <w:t>23</w:t>
      </w:r>
      <w:r w:rsidR="00525A8B" w:rsidRPr="00090AD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gramStart"/>
      <w:r w:rsidR="00525A8B" w:rsidRPr="00090ADB">
        <w:rPr>
          <w:rFonts w:ascii="Times New Roman" w:hAnsi="Times New Roman"/>
          <w:color w:val="000000"/>
          <w:spacing w:val="5"/>
          <w:sz w:val="28"/>
          <w:szCs w:val="28"/>
        </w:rPr>
        <w:t>год.(</w:t>
      </w:r>
      <w:proofErr w:type="gramEnd"/>
      <w:r w:rsidR="00525A8B" w:rsidRPr="00090ADB">
        <w:rPr>
          <w:rFonts w:ascii="Times New Roman" w:hAnsi="Times New Roman"/>
          <w:color w:val="000000"/>
          <w:spacing w:val="5"/>
          <w:sz w:val="28"/>
          <w:szCs w:val="28"/>
        </w:rPr>
        <w:t>приложение №3)</w:t>
      </w:r>
    </w:p>
    <w:p w:rsidR="00090ADB" w:rsidRPr="00090ADB" w:rsidRDefault="00090ADB" w:rsidP="0009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ADB">
        <w:rPr>
          <w:rFonts w:ascii="Times New Roman" w:hAnsi="Times New Roman"/>
          <w:color w:val="000000"/>
          <w:spacing w:val="5"/>
          <w:sz w:val="28"/>
          <w:szCs w:val="28"/>
        </w:rPr>
        <w:t xml:space="preserve">4. </w:t>
      </w:r>
      <w:r w:rsidRPr="00090AD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887132">
        <w:rPr>
          <w:rFonts w:ascii="Times New Roman" w:hAnsi="Times New Roman"/>
          <w:color w:val="FF0000"/>
          <w:sz w:val="28"/>
          <w:szCs w:val="28"/>
        </w:rPr>
        <w:t>постановление №</w:t>
      </w:r>
      <w:r w:rsidRPr="008871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7132">
        <w:rPr>
          <w:rFonts w:ascii="Times New Roman" w:hAnsi="Times New Roman"/>
          <w:color w:val="FF0000"/>
          <w:sz w:val="28"/>
          <w:szCs w:val="28"/>
        </w:rPr>
        <w:t>1А от 1</w:t>
      </w:r>
      <w:r w:rsidR="001D4DE3">
        <w:rPr>
          <w:rFonts w:ascii="Times New Roman" w:hAnsi="Times New Roman"/>
          <w:color w:val="FF0000"/>
          <w:sz w:val="28"/>
          <w:szCs w:val="28"/>
        </w:rPr>
        <w:t>0</w:t>
      </w:r>
      <w:r w:rsidRPr="00887132">
        <w:rPr>
          <w:rFonts w:ascii="Times New Roman" w:hAnsi="Times New Roman"/>
          <w:color w:val="FF0000"/>
          <w:sz w:val="28"/>
          <w:szCs w:val="28"/>
        </w:rPr>
        <w:t>.01.20</w:t>
      </w:r>
      <w:r w:rsidR="001D4DE3">
        <w:rPr>
          <w:rFonts w:ascii="Times New Roman" w:hAnsi="Times New Roman"/>
          <w:color w:val="FF0000"/>
          <w:sz w:val="28"/>
          <w:szCs w:val="28"/>
        </w:rPr>
        <w:t>19</w:t>
      </w:r>
      <w:r w:rsidRPr="00887132">
        <w:rPr>
          <w:rFonts w:ascii="Times New Roman" w:hAnsi="Times New Roman"/>
          <w:color w:val="FF0000"/>
          <w:sz w:val="28"/>
          <w:szCs w:val="28"/>
        </w:rPr>
        <w:t xml:space="preserve"> «</w:t>
      </w:r>
      <w:proofErr w:type="gramStart"/>
      <w:r w:rsidRPr="00887132">
        <w:rPr>
          <w:rFonts w:ascii="Times New Roman" w:hAnsi="Times New Roman"/>
          <w:color w:val="FF0000"/>
          <w:sz w:val="28"/>
          <w:szCs w:val="28"/>
        </w:rPr>
        <w:t>Об</w:t>
      </w:r>
      <w:r w:rsidRPr="00090ADB">
        <w:rPr>
          <w:rFonts w:ascii="Times New Roman" w:hAnsi="Times New Roman"/>
          <w:sz w:val="28"/>
          <w:szCs w:val="28"/>
        </w:rPr>
        <w:t xml:space="preserve"> </w:t>
      </w:r>
      <w:r w:rsidR="00887132">
        <w:rPr>
          <w:rFonts w:ascii="Times New Roman" w:hAnsi="Times New Roman"/>
          <w:sz w:val="28"/>
          <w:szCs w:val="28"/>
        </w:rPr>
        <w:t xml:space="preserve"> </w:t>
      </w:r>
      <w:r w:rsidRPr="00090ADB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090ADB">
        <w:rPr>
          <w:rFonts w:ascii="Times New Roman" w:hAnsi="Times New Roman"/>
          <w:sz w:val="28"/>
          <w:szCs w:val="28"/>
        </w:rPr>
        <w:t xml:space="preserve"> Положения «Об общественной комиссии по делам несовершеннолетних при администрации </w:t>
      </w:r>
      <w:proofErr w:type="spellStart"/>
      <w:r w:rsidR="00887132">
        <w:rPr>
          <w:rFonts w:ascii="Times New Roman" w:hAnsi="Times New Roman"/>
          <w:sz w:val="28"/>
          <w:szCs w:val="28"/>
        </w:rPr>
        <w:t>Бартене</w:t>
      </w:r>
      <w:r w:rsidRPr="00090ADB">
        <w:rPr>
          <w:rFonts w:ascii="Times New Roman" w:hAnsi="Times New Roman"/>
          <w:sz w:val="28"/>
          <w:szCs w:val="28"/>
        </w:rPr>
        <w:t>вского</w:t>
      </w:r>
      <w:proofErr w:type="spellEnd"/>
      <w:r w:rsidRPr="00090ADB">
        <w:rPr>
          <w:rFonts w:ascii="Times New Roman" w:hAnsi="Times New Roman"/>
          <w:sz w:val="28"/>
          <w:szCs w:val="28"/>
        </w:rPr>
        <w:t xml:space="preserve"> муниципального образования, о создании общественной комиссии ПДН и ЗП при администрации </w:t>
      </w:r>
      <w:proofErr w:type="spellStart"/>
      <w:r w:rsidR="00887132">
        <w:rPr>
          <w:rFonts w:ascii="Times New Roman" w:hAnsi="Times New Roman"/>
          <w:sz w:val="28"/>
          <w:szCs w:val="28"/>
        </w:rPr>
        <w:t>Бартене</w:t>
      </w:r>
      <w:r w:rsidRPr="00090ADB">
        <w:rPr>
          <w:rFonts w:ascii="Times New Roman" w:hAnsi="Times New Roman"/>
          <w:sz w:val="28"/>
          <w:szCs w:val="28"/>
        </w:rPr>
        <w:t>вского</w:t>
      </w:r>
      <w:proofErr w:type="spellEnd"/>
      <w:r w:rsidRPr="00090ADB">
        <w:rPr>
          <w:rFonts w:ascii="Times New Roman" w:hAnsi="Times New Roman"/>
          <w:sz w:val="28"/>
          <w:szCs w:val="28"/>
        </w:rPr>
        <w:t xml:space="preserve"> муниципального образования и утверждении планов работы»</w:t>
      </w:r>
    </w:p>
    <w:p w:rsidR="0031693A" w:rsidRDefault="00090ADB" w:rsidP="0009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ADB">
        <w:rPr>
          <w:rFonts w:ascii="Times New Roman" w:hAnsi="Times New Roman"/>
          <w:sz w:val="28"/>
          <w:szCs w:val="28"/>
        </w:rPr>
        <w:t>5</w:t>
      </w:r>
      <w:r w:rsidR="0031693A" w:rsidRPr="00090AD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525A8B" w:rsidRPr="00090ADB">
        <w:rPr>
          <w:rFonts w:ascii="Times New Roman" w:hAnsi="Times New Roman"/>
          <w:sz w:val="28"/>
          <w:szCs w:val="28"/>
        </w:rPr>
        <w:t xml:space="preserve"> </w:t>
      </w:r>
      <w:r w:rsidR="0031693A" w:rsidRPr="00090ADB">
        <w:rPr>
          <w:rFonts w:ascii="Times New Roman" w:hAnsi="Times New Roman"/>
          <w:sz w:val="28"/>
          <w:szCs w:val="28"/>
        </w:rPr>
        <w:t>собой.</w:t>
      </w:r>
    </w:p>
    <w:p w:rsidR="00090ADB" w:rsidRPr="00090ADB" w:rsidRDefault="00090ADB" w:rsidP="0009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93A" w:rsidRPr="00090ADB" w:rsidRDefault="0031693A" w:rsidP="00090A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ADB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887132">
        <w:rPr>
          <w:rFonts w:ascii="Times New Roman" w:hAnsi="Times New Roman"/>
          <w:b/>
          <w:sz w:val="28"/>
          <w:szCs w:val="28"/>
        </w:rPr>
        <w:t>Бартене</w:t>
      </w:r>
      <w:r w:rsidRPr="00090ADB">
        <w:rPr>
          <w:rFonts w:ascii="Times New Roman" w:hAnsi="Times New Roman"/>
          <w:b/>
          <w:sz w:val="28"/>
          <w:szCs w:val="28"/>
        </w:rPr>
        <w:t>вского</w:t>
      </w:r>
      <w:proofErr w:type="spellEnd"/>
    </w:p>
    <w:p w:rsidR="00090ADB" w:rsidRPr="00090ADB" w:rsidRDefault="0031693A" w:rsidP="00090A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AD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090ADB">
        <w:rPr>
          <w:rFonts w:ascii="Times New Roman" w:hAnsi="Times New Roman"/>
          <w:b/>
          <w:sz w:val="28"/>
          <w:szCs w:val="28"/>
        </w:rPr>
        <w:tab/>
      </w:r>
      <w:r w:rsidR="00090ADB">
        <w:rPr>
          <w:rFonts w:ascii="Times New Roman" w:hAnsi="Times New Roman"/>
          <w:b/>
          <w:sz w:val="28"/>
          <w:szCs w:val="28"/>
        </w:rPr>
        <w:tab/>
      </w:r>
      <w:r w:rsidRPr="00090ADB">
        <w:rPr>
          <w:rFonts w:ascii="Times New Roman" w:hAnsi="Times New Roman"/>
          <w:b/>
          <w:sz w:val="28"/>
          <w:szCs w:val="28"/>
        </w:rPr>
        <w:tab/>
      </w:r>
      <w:r w:rsidRPr="00090ADB">
        <w:rPr>
          <w:rFonts w:ascii="Times New Roman" w:hAnsi="Times New Roman"/>
          <w:b/>
          <w:sz w:val="28"/>
          <w:szCs w:val="28"/>
        </w:rPr>
        <w:tab/>
      </w:r>
      <w:r w:rsidRPr="00090ADB">
        <w:rPr>
          <w:rFonts w:ascii="Times New Roman" w:hAnsi="Times New Roman"/>
          <w:b/>
          <w:sz w:val="28"/>
          <w:szCs w:val="28"/>
        </w:rPr>
        <w:tab/>
      </w:r>
      <w:r w:rsidR="00887132">
        <w:rPr>
          <w:rFonts w:ascii="Times New Roman" w:hAnsi="Times New Roman"/>
          <w:b/>
          <w:sz w:val="28"/>
          <w:szCs w:val="28"/>
        </w:rPr>
        <w:t>Р.Е. Скипа</w:t>
      </w:r>
    </w:p>
    <w:p w:rsidR="0031693A" w:rsidRPr="00933AB5" w:rsidRDefault="00090ADB" w:rsidP="00090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1693A" w:rsidRPr="00933AB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D4DE3" w:rsidRDefault="0031693A" w:rsidP="00316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AB5">
        <w:rPr>
          <w:rFonts w:ascii="Times New Roman" w:hAnsi="Times New Roman"/>
          <w:sz w:val="28"/>
          <w:szCs w:val="28"/>
        </w:rPr>
        <w:t>к Постановлению №</w:t>
      </w:r>
      <w:r w:rsidR="001D4DE3">
        <w:rPr>
          <w:rFonts w:ascii="Times New Roman" w:hAnsi="Times New Roman"/>
          <w:sz w:val="28"/>
          <w:szCs w:val="28"/>
        </w:rPr>
        <w:t>44</w:t>
      </w:r>
    </w:p>
    <w:p w:rsidR="0031693A" w:rsidRPr="00933AB5" w:rsidRDefault="0031693A" w:rsidP="00316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AB5">
        <w:rPr>
          <w:rFonts w:ascii="Times New Roman" w:hAnsi="Times New Roman"/>
          <w:sz w:val="28"/>
          <w:szCs w:val="28"/>
        </w:rPr>
        <w:t xml:space="preserve">от </w:t>
      </w:r>
      <w:r w:rsidR="001D4DE3">
        <w:rPr>
          <w:rFonts w:ascii="Times New Roman" w:hAnsi="Times New Roman"/>
          <w:sz w:val="28"/>
          <w:szCs w:val="28"/>
        </w:rPr>
        <w:t>27</w:t>
      </w:r>
      <w:r w:rsidRPr="00933AB5">
        <w:rPr>
          <w:rFonts w:ascii="Times New Roman" w:hAnsi="Times New Roman"/>
          <w:sz w:val="28"/>
          <w:szCs w:val="28"/>
        </w:rPr>
        <w:t>.</w:t>
      </w:r>
      <w:r w:rsidR="001D4DE3">
        <w:rPr>
          <w:rFonts w:ascii="Times New Roman" w:hAnsi="Times New Roman"/>
          <w:sz w:val="28"/>
          <w:szCs w:val="28"/>
        </w:rPr>
        <w:t>10</w:t>
      </w:r>
      <w:r w:rsidRPr="00933AB5">
        <w:rPr>
          <w:rFonts w:ascii="Times New Roman" w:hAnsi="Times New Roman"/>
          <w:sz w:val="28"/>
          <w:szCs w:val="28"/>
        </w:rPr>
        <w:t>.20</w:t>
      </w:r>
      <w:r w:rsidR="001D4DE3">
        <w:rPr>
          <w:rFonts w:ascii="Times New Roman" w:hAnsi="Times New Roman"/>
          <w:sz w:val="28"/>
          <w:szCs w:val="28"/>
        </w:rPr>
        <w:t>22</w:t>
      </w:r>
      <w:r w:rsidRPr="00933AB5">
        <w:rPr>
          <w:rFonts w:ascii="Times New Roman" w:hAnsi="Times New Roman"/>
          <w:sz w:val="28"/>
          <w:szCs w:val="28"/>
        </w:rPr>
        <w:t xml:space="preserve"> года</w:t>
      </w:r>
    </w:p>
    <w:p w:rsidR="0031693A" w:rsidRPr="00933AB5" w:rsidRDefault="0031693A" w:rsidP="0031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>ПОЛОЖЕНИЕ</w:t>
      </w:r>
    </w:p>
    <w:p w:rsidR="0031693A" w:rsidRPr="00933AB5" w:rsidRDefault="0031693A" w:rsidP="0031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>ОБ ОБЩЕСТВЕННОЙ КОМИССИИ ПО ДЕЛАМ</w:t>
      </w:r>
    </w:p>
    <w:p w:rsidR="0031693A" w:rsidRPr="00933AB5" w:rsidRDefault="0031693A" w:rsidP="0031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 xml:space="preserve">НЕСОВЕРШЕННОЛЕТНИХ ПРИ АДМИНИСТРАЦИИ </w:t>
      </w:r>
      <w:r w:rsidR="00887132">
        <w:rPr>
          <w:rFonts w:ascii="Times New Roman" w:hAnsi="Times New Roman"/>
          <w:b/>
          <w:sz w:val="28"/>
          <w:szCs w:val="28"/>
        </w:rPr>
        <w:t>БАРТЕНЕ</w:t>
      </w:r>
      <w:r w:rsidRPr="00933AB5">
        <w:rPr>
          <w:rFonts w:ascii="Times New Roman" w:hAnsi="Times New Roman"/>
          <w:b/>
          <w:sz w:val="28"/>
          <w:szCs w:val="28"/>
        </w:rPr>
        <w:t>ВСКОГО МУНИЦИПАЛЬНОГО ОБРАЗОВАНИЯ</w:t>
      </w:r>
    </w:p>
    <w:p w:rsidR="0031693A" w:rsidRPr="00933AB5" w:rsidRDefault="0031693A" w:rsidP="0031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3A" w:rsidRPr="00933AB5" w:rsidRDefault="0031693A" w:rsidP="0031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1.Общественная комиссия по делам несовершеннолетних (далее —ОКДН) является коллегиальным органом системы защиты прав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несовершеннолетних, профилактики их безнадзорности и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 xml:space="preserve">правонарушений в </w:t>
      </w:r>
      <w:r w:rsidR="006C248B" w:rsidRPr="0043041F">
        <w:rPr>
          <w:rFonts w:ascii="Times New Roman" w:hAnsi="Times New Roman"/>
          <w:sz w:val="27"/>
          <w:szCs w:val="27"/>
        </w:rPr>
        <w:t xml:space="preserve">администрации </w:t>
      </w:r>
      <w:proofErr w:type="spellStart"/>
      <w:r w:rsidR="00887132">
        <w:rPr>
          <w:rFonts w:ascii="Times New Roman" w:hAnsi="Times New Roman"/>
          <w:sz w:val="27"/>
          <w:szCs w:val="27"/>
        </w:rPr>
        <w:t>Бартене</w:t>
      </w:r>
      <w:r w:rsidR="006C248B" w:rsidRPr="0043041F">
        <w:rPr>
          <w:rFonts w:ascii="Times New Roman" w:hAnsi="Times New Roman"/>
          <w:sz w:val="27"/>
          <w:szCs w:val="27"/>
        </w:rPr>
        <w:t>вского</w:t>
      </w:r>
      <w:proofErr w:type="spellEnd"/>
      <w:r w:rsidR="006C248B" w:rsidRPr="0043041F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  <w:r w:rsidRPr="0043041F">
        <w:rPr>
          <w:rFonts w:ascii="Times New Roman" w:hAnsi="Times New Roman"/>
          <w:sz w:val="27"/>
          <w:szCs w:val="27"/>
        </w:rPr>
        <w:t xml:space="preserve"> (далее –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Администрация).</w:t>
      </w:r>
    </w:p>
    <w:p w:rsidR="0031693A" w:rsidRPr="0043041F" w:rsidRDefault="0031693A" w:rsidP="006C248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2.ОКДН в своей деятельности руководствуется Конституцией Российской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Федерации, общепризнанными принципами и нормами международного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права, федеральными законами Российской Федерации № 131-ФЗ от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06.10.2003 года «Об общих принципах организации местного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самоуправления в Российской Федерации» и №120-ФЗ от 24.06.1999 г. «Об основах системы профилактики безнадзорности и правонарушений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несовершеннолетних», Положением «Об Общественной комиссии по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 xml:space="preserve">делам несовершеннолетних при администрации </w:t>
      </w:r>
      <w:proofErr w:type="spellStart"/>
      <w:r w:rsidR="00887132">
        <w:rPr>
          <w:rFonts w:ascii="Times New Roman" w:hAnsi="Times New Roman"/>
          <w:sz w:val="27"/>
          <w:szCs w:val="27"/>
        </w:rPr>
        <w:t>Бартене</w:t>
      </w:r>
      <w:r w:rsidR="006C248B" w:rsidRPr="0043041F">
        <w:rPr>
          <w:rFonts w:ascii="Times New Roman" w:hAnsi="Times New Roman"/>
          <w:sz w:val="27"/>
          <w:szCs w:val="27"/>
        </w:rPr>
        <w:t>вского</w:t>
      </w:r>
      <w:proofErr w:type="spellEnd"/>
      <w:r w:rsidR="006C248B" w:rsidRPr="0043041F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  <w:r w:rsidRPr="0043041F">
        <w:rPr>
          <w:rFonts w:ascii="Times New Roman" w:hAnsi="Times New Roman"/>
          <w:sz w:val="27"/>
          <w:szCs w:val="27"/>
        </w:rPr>
        <w:t>» (далее — Положение).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3.Деятельность ОКДН основывается на принципах законности,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демократизма, гуманного обращения с несовершеннолетними, поддержки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семьи и взаимодействия с ней, индивидуального подхода к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несовершеннолетним с соблюдением конфиденциальности полученной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информации, обеспечения ответственности должностных лиц и граждан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за нарушение прав и законных интересов несовершеннолетних.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4.Для целей Положения применяются следующие основные понятия,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используемые в значениях, определенных Федеральным законом от 24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июня 1999 года № 120-ФЗ от 24.06.1999 г. (ред. от 28.12.2013 г. № 435-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ФЗ) «Об основах системы профилактики безнадзорности и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правонарушений несовершеннолетних»: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несовершеннолетний</w:t>
      </w:r>
      <w:r w:rsidRPr="0043041F">
        <w:rPr>
          <w:rFonts w:ascii="Times New Roman" w:hAnsi="Times New Roman"/>
          <w:sz w:val="27"/>
          <w:szCs w:val="27"/>
        </w:rPr>
        <w:t xml:space="preserve"> — лицо, не достигшее возраста восемнадцати лет;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безнадзорный</w:t>
      </w:r>
      <w:r w:rsidRPr="0043041F">
        <w:rPr>
          <w:rFonts w:ascii="Times New Roman" w:hAnsi="Times New Roman"/>
          <w:sz w:val="27"/>
          <w:szCs w:val="27"/>
        </w:rPr>
        <w:t xml:space="preserve"> — несовершеннолетний, контроль за поведением которого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отсутствует вследствие неисполнения или ненадлежащего исполнения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обязанностей по его воспитанию, обучению и (или) содержанию со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стороны родителей или иных законных представителей либо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должностных лиц;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беспризорный</w:t>
      </w:r>
      <w:r w:rsidRPr="0043041F">
        <w:rPr>
          <w:rFonts w:ascii="Times New Roman" w:hAnsi="Times New Roman"/>
          <w:sz w:val="27"/>
          <w:szCs w:val="27"/>
        </w:rPr>
        <w:t xml:space="preserve"> — безнадзорный, не имеющий места жительства и (или)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места пребывания;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несовершеннолетний, находящийся в социально опасном положении</w:t>
      </w:r>
      <w:r w:rsidRPr="0043041F">
        <w:rPr>
          <w:rFonts w:ascii="Times New Roman" w:hAnsi="Times New Roman"/>
          <w:sz w:val="27"/>
          <w:szCs w:val="27"/>
        </w:rPr>
        <w:t>, —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лицо, которое вследствие безнадзорности или беспризорности находится в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обстановке, представляющей опасность для его жизни или здоровья либо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 отвечающ</w:t>
      </w:r>
      <w:r w:rsidR="006C248B" w:rsidRPr="0043041F">
        <w:rPr>
          <w:rFonts w:ascii="Times New Roman" w:hAnsi="Times New Roman"/>
          <w:sz w:val="27"/>
          <w:szCs w:val="27"/>
        </w:rPr>
        <w:t>и</w:t>
      </w:r>
      <w:r w:rsidRPr="0043041F">
        <w:rPr>
          <w:rFonts w:ascii="Times New Roman" w:hAnsi="Times New Roman"/>
          <w:sz w:val="27"/>
          <w:szCs w:val="27"/>
        </w:rPr>
        <w:t>й требованиям к его воспитанию или содержанию, либо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совершает правонарушение или антиобщественные действия;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антиобщественные действия</w:t>
      </w:r>
      <w:r w:rsidRPr="0043041F">
        <w:rPr>
          <w:rFonts w:ascii="Times New Roman" w:hAnsi="Times New Roman"/>
          <w:sz w:val="27"/>
          <w:szCs w:val="27"/>
        </w:rPr>
        <w:t xml:space="preserve"> — действия несовершеннолетнего,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выражающиеся в систематическом употреблении наркотических средств,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психотропных и (или) одурманивающих веществ, алкогольной и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спиртосодержащей продукции, пива и напитков, изготавливаемых на его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основе, занятии проституцией, бродяжничеством или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попрошайничеством, а также иные действия, нарушающие права и</w:t>
      </w:r>
      <w:r w:rsidR="006C248B" w:rsidRPr="0043041F">
        <w:rPr>
          <w:rFonts w:ascii="Times New Roman" w:hAnsi="Times New Roman"/>
          <w:sz w:val="27"/>
          <w:szCs w:val="27"/>
        </w:rPr>
        <w:t xml:space="preserve">  </w:t>
      </w:r>
      <w:r w:rsidRPr="0043041F">
        <w:rPr>
          <w:rFonts w:ascii="Times New Roman" w:hAnsi="Times New Roman"/>
          <w:sz w:val="27"/>
          <w:szCs w:val="27"/>
        </w:rPr>
        <w:t>законные интересы других лиц;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семья, находящаяся в социально опасном положении</w:t>
      </w:r>
      <w:r w:rsidRPr="0043041F">
        <w:rPr>
          <w:rFonts w:ascii="Times New Roman" w:hAnsi="Times New Roman"/>
          <w:sz w:val="27"/>
          <w:szCs w:val="27"/>
        </w:rPr>
        <w:t>, — семья, имеющая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детей, находящихся в социально опасном положении, а также семья, где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родители или иные законные представители несовершеннолетних не исполняют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своих обязанностей по их воспитанию, обучению и (или) содержанию и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(или) отрицательно влияют на их поведение либо жестоко обращаются с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ними;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индивидуальная профилактическая работа</w:t>
      </w:r>
      <w:r w:rsidRPr="0043041F">
        <w:rPr>
          <w:rFonts w:ascii="Times New Roman" w:hAnsi="Times New Roman"/>
          <w:sz w:val="27"/>
          <w:szCs w:val="27"/>
        </w:rPr>
        <w:t xml:space="preserve"> — деятельность по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своевременному выявлению несовершеннолетних и семей, находящихся в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социально опасном положении, а также по их социально-педагогической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реабилитации и (или) предупреждению совершения ими правонарушений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 антиобщественных действий;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профилактика безнадзорности и правонарушений несовершеннолетних</w:t>
      </w:r>
      <w:r w:rsidR="00C42E4A" w:rsidRPr="0043041F">
        <w:rPr>
          <w:rFonts w:ascii="Times New Roman" w:hAnsi="Times New Roman"/>
          <w:b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— система социальных, правовых, педагогических и иных мер,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направленных на выявление и устранение причин и условий,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способствующих безнадзорности, беспризорности, правонарушениям и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антиобщественным действиям несовершеннолетних, осуществляемых в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совокупности с индивидуальной профилактической работой с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несовершеннолетними и семьями, находящимися в социально опасном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положении;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пиво и напитки, изготавливаемые на его основе</w:t>
      </w:r>
      <w:r w:rsidRPr="0043041F">
        <w:rPr>
          <w:rFonts w:ascii="Times New Roman" w:hAnsi="Times New Roman"/>
          <w:sz w:val="27"/>
          <w:szCs w:val="27"/>
        </w:rPr>
        <w:t>, — пиво с содержанием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этилового спирта более 0,5 процента объема готовой продукции и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изготавливаемые на основе пива напитки с указанным содержанием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этилового спирта;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жестокое обращение с детьми</w:t>
      </w:r>
      <w:r w:rsidRPr="0043041F">
        <w:rPr>
          <w:rFonts w:ascii="Times New Roman" w:hAnsi="Times New Roman"/>
          <w:sz w:val="27"/>
          <w:szCs w:val="27"/>
        </w:rPr>
        <w:t xml:space="preserve"> — все формы физического, психического,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сексуального насилия, пренебрежения потребностям ребенка со стороны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его родителей или иных законных представителей, которые проявляются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в форме действия или бездействия, приводящих или способных привести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к ущербу здоровья, развития и (или) достоинства ребенка;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индивидуальная профилактическая работа</w:t>
      </w:r>
      <w:r w:rsidRPr="0043041F">
        <w:rPr>
          <w:rFonts w:ascii="Times New Roman" w:hAnsi="Times New Roman"/>
          <w:sz w:val="27"/>
          <w:szCs w:val="27"/>
        </w:rPr>
        <w:t xml:space="preserve"> — деятельность по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своевременному выявлению несовершеннолетних и семей, находящихся в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социально опасном положении, а также по их социально-педагогической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реабилитации и (или) предупреждению совершения ими правонарушений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 антиобщественных действий;</w:t>
      </w:r>
    </w:p>
    <w:p w:rsidR="00C42E4A" w:rsidRPr="0043041F" w:rsidRDefault="00051A72" w:rsidP="006C248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поселение</w:t>
      </w:r>
      <w:r w:rsidRPr="0043041F">
        <w:rPr>
          <w:rFonts w:ascii="Times New Roman" w:hAnsi="Times New Roman"/>
          <w:sz w:val="27"/>
          <w:szCs w:val="27"/>
        </w:rPr>
        <w:t>- Чернавское муниципальное образование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</w:p>
    <w:p w:rsidR="0031693A" w:rsidRPr="0043041F" w:rsidRDefault="0031693A" w:rsidP="006C248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ночное время</w:t>
      </w:r>
      <w:r w:rsidRPr="0043041F">
        <w:rPr>
          <w:rFonts w:ascii="Times New Roman" w:hAnsi="Times New Roman"/>
          <w:sz w:val="27"/>
          <w:szCs w:val="27"/>
        </w:rPr>
        <w:t xml:space="preserve"> — с 22 до 6 часов местного времени 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места, запрещенные для посещения детьми</w:t>
      </w:r>
      <w:r w:rsidRPr="0043041F">
        <w:rPr>
          <w:rFonts w:ascii="Times New Roman" w:hAnsi="Times New Roman"/>
          <w:sz w:val="27"/>
          <w:szCs w:val="27"/>
        </w:rPr>
        <w:t>, — объекты (территории,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помещения) юридических лиц или граждан, осуществляющих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предпринимательскую деятельность без образования юридического лица,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которые предназначены для реализации товаров только сексуального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характера, пивные рестораны, винные бары, пивные бары, рюмочные,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другие места, которые предназначены для реализации только алкогольной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продукции, пива и напитков, изготавливаемых на его основе, и иные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места, нахождение в которых может причинить вред здоровью детей, их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физическому, интеллектуальному, психическому, духовному и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нравственному развитию, в том числе коллекторы, теплотрассы,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канализационные колодцы, свалки, мусорные полигоны, строительные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площадки, незавершенные строительные объекты, крыши, чердаки,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подвалы, лифтовые и иные шахты;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места, запрещенные для посещения детьми в ночное время</w:t>
      </w:r>
      <w:r w:rsidRPr="0043041F">
        <w:rPr>
          <w:rFonts w:ascii="Times New Roman" w:hAnsi="Times New Roman"/>
          <w:sz w:val="27"/>
          <w:szCs w:val="27"/>
        </w:rPr>
        <w:t>, —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общественные места, в том числе улицы, стадионы, парки, скверы,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транспортные средства общего пользования, объекты (территории,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помещения) юридических лиц или граждан, осуществляющих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предпринимательскую деятельность без образования юридического лица,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которые предназначены для обеспечения доступа к информационно-телекоммуникационной сети «Интернет», а также для реализации услуг в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сфере торговли и общественного питания (организациях или пунктах), для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развлечений, досуга, где в установленном законом порядке предусмотрена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розничная продажа алкогольной продукции, пива и напитков,</w:t>
      </w:r>
      <w:r w:rsidR="00C42E4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изготавливаемых на его основе, и иные общественные места.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Под иными общественными местами понимаются участки территорий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или помещения, предназначенные для целей отдыха, проведения досуга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либо для повседневной жизнедеятельности людей, находящиеся в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государственной, муниципальной или частной собственности и</w:t>
      </w:r>
      <w:r w:rsidR="006C248B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доступные для посещения всеми желающими лицами.</w:t>
      </w:r>
    </w:p>
    <w:p w:rsidR="0031693A" w:rsidRPr="0043041F" w:rsidRDefault="0031693A" w:rsidP="006C248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 xml:space="preserve">5.ОКДН создается в соответствии с Уставом </w:t>
      </w:r>
      <w:r w:rsidR="006C248B" w:rsidRPr="0043041F">
        <w:rPr>
          <w:rFonts w:ascii="Times New Roman" w:hAnsi="Times New Roman"/>
          <w:sz w:val="27"/>
          <w:szCs w:val="27"/>
        </w:rPr>
        <w:t>Чернавского муниципального образования</w:t>
      </w:r>
      <w:r w:rsidRPr="0043041F">
        <w:rPr>
          <w:rFonts w:ascii="Times New Roman" w:hAnsi="Times New Roman"/>
          <w:sz w:val="27"/>
          <w:szCs w:val="27"/>
        </w:rPr>
        <w:t>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6.ОКДН принимает решения по результатам рассматриваемых вопросов.</w:t>
      </w:r>
    </w:p>
    <w:p w:rsidR="0031693A" w:rsidRPr="0043041F" w:rsidRDefault="0031693A" w:rsidP="006C248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II. Цель и основные задачи ОКДН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2.</w:t>
      </w:r>
      <w:proofErr w:type="gramStart"/>
      <w:r w:rsidRPr="0043041F">
        <w:rPr>
          <w:rFonts w:ascii="Times New Roman" w:hAnsi="Times New Roman"/>
          <w:sz w:val="27"/>
          <w:szCs w:val="27"/>
        </w:rPr>
        <w:t>1.ОКДН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создается с целью предупреждения безнадзорности,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правонарушений несовершеннолетних, проведения индивидуальной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профилактической работы с несовершеннолетними и семьями,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находящимися в социально опасном положении, в поселении.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2.</w:t>
      </w:r>
      <w:proofErr w:type="gramStart"/>
      <w:r w:rsidRPr="0043041F">
        <w:rPr>
          <w:rFonts w:ascii="Times New Roman" w:hAnsi="Times New Roman"/>
          <w:sz w:val="27"/>
          <w:szCs w:val="27"/>
        </w:rPr>
        <w:t>2.Основными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задачами ОКДН являются: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1) Выявление семей, находящихся в социально опасном положении и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имеющих несовершеннолетних детей, своевременное информирование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органов и учреждений системы профилактики безнадзорности и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правонарушений о таких семьях для планирования и проведения с ними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профилактических работ.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2) Предупреждение правонарушений, алкоголизма, наркомании,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экстремизма и других негативных явлений в среде несовершеннолетних в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поселении.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3) Выявление и предупреждение фактов жестокого обращения с детьми в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поселении.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4) Анализ причин и условий, способствующих детской безнадзорности,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беспризорности, совершению антиобщественных действий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несовершеннолетними, проживающими на территории сельского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поселения и принятие мер по их устранению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5) Оказание помощи в проведении на территории поселения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межведомственных профилактических рейдов и мероприятий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6) Оказание помощи в трудовом и бытовом устройстве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несовершеннолетних, освободившихся из специальных учебно-воспитательных учреждений, учреждений уголовно-исправительной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системы и других несовершеннолетних, нуждающихся в помощи.</w:t>
      </w:r>
    </w:p>
    <w:p w:rsidR="0031693A" w:rsidRPr="0043041F" w:rsidRDefault="0031693A" w:rsidP="00051A7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III. Полномочия ОКДН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3.1. ОКДН осуществляет следующие полномочия: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1) принимает участие в организации и проведении мероприятий по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профилактике безнадзорности и правонарушений несовершеннолетних в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поселении;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2) участвует в рейдах по выявлению детей в местах, запрещенных для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посещения детьми, а также в местах, запрещенных для посещения детьми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в ночное время без сопровождения родителей или иных законных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представителей;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3) участвует в проведении рейдов по выявлению безнадзорных,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беспризорных детей, несовершеннолетних и семей, находящихся в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социально опасном положении, а также несовершеннолетних,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систематически пропускающих учебные занятия;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4) участвует в рейдах по выявлению фактов продажи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несовершеннолетним алкогольной продукции и табачных изделий;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5) осуществляет контроль за организацией досуга несовершеннолетних по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месту жительства, за состоянием воспитательно-профилактической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работы с несовершеннолетними в общеобразовательных, культурно-просветительных учреждениях, в учреждениях начального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профессионального образования;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6) заслушивает на своих заседаниях родителей или иных законных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представителей, не занимающихся воспитанием детей, а также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несовершеннолетних, склонных к бродяжничеству, систематически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пропускающих занятия в образовательных учреждениях;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7) информирует о выявленных фактах нарушения прав и законных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интересов несовершеннолетних;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8) незамедлительно направляет информацию о необходимости проведения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индивидуальной профилактической работы с несовершеннолетними и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семьями, находящимися в социально опасном положении;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9) взаимодействует и привлекает к своей работе общественные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организации, партии, движения, религиозные организации,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педагогические и родительские коллективы по вопросам профилактики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безнадзорности и правонарушений несовершеннолетних.</w:t>
      </w:r>
    </w:p>
    <w:p w:rsidR="0031693A" w:rsidRPr="0043041F" w:rsidRDefault="0031693A" w:rsidP="00051A7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IV.</w:t>
      </w:r>
      <w:r w:rsidR="00887132">
        <w:rPr>
          <w:rFonts w:ascii="Times New Roman" w:hAnsi="Times New Roman"/>
          <w:b/>
          <w:sz w:val="27"/>
          <w:szCs w:val="27"/>
        </w:rPr>
        <w:t xml:space="preserve"> </w:t>
      </w:r>
      <w:r w:rsidRPr="0043041F">
        <w:rPr>
          <w:rFonts w:ascii="Times New Roman" w:hAnsi="Times New Roman"/>
          <w:b/>
          <w:sz w:val="27"/>
          <w:szCs w:val="27"/>
        </w:rPr>
        <w:t>Порядок образования ОКДН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4.1. ОКДН образуется по решению Главы поселения.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4.2. Деятельность ОКДН осуществляется на общественных началах.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4.</w:t>
      </w:r>
      <w:proofErr w:type="gramStart"/>
      <w:r w:rsidRPr="0043041F">
        <w:rPr>
          <w:rFonts w:ascii="Times New Roman" w:hAnsi="Times New Roman"/>
          <w:sz w:val="27"/>
          <w:szCs w:val="27"/>
        </w:rPr>
        <w:t>3.Положение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об ОКДН, её численный и персональный состав</w:t>
      </w:r>
      <w:r w:rsidR="00BB6A21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утверждаются постановлением Главы поселения.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4.4. В состав ОКДН входят председатель ОКДН — Глава поселения,</w:t>
      </w:r>
      <w:r w:rsidR="00BB6A21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секретарь ОКДН и иные члены ОКДН.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4.5. В состав ОКДН могут входить: депутаты поселения, представители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образовательных, культурно-просветительных учреждений, учреждений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здравоохранения, общественных организаций, сотрудники органов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внутренних дел, члены родительских комитетов и иные граждане,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имеющие опыт работы с несовершеннолетними.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4.</w:t>
      </w:r>
      <w:proofErr w:type="gramStart"/>
      <w:r w:rsidRPr="0043041F">
        <w:rPr>
          <w:rFonts w:ascii="Times New Roman" w:hAnsi="Times New Roman"/>
          <w:sz w:val="27"/>
          <w:szCs w:val="27"/>
        </w:rPr>
        <w:t>6.Численный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состав ОКДН должен быть не менее 5 человек.</w:t>
      </w:r>
    </w:p>
    <w:p w:rsidR="0031693A" w:rsidRPr="0043041F" w:rsidRDefault="0031693A" w:rsidP="00051A7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V. Организация работы ОКДН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5.1 ОКДН оказывает помощь в осуществлении индивидуальных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профилактических мероприятий, проводимых в поселении, в отношении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несовершеннолетних: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1) освобожденных из мест лишения свободы; осужденных условно или к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мерам наказания, не связанным с лишением свободы; совершивших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преступление, но освобожденных от уголовной ответственности в связи с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применением мер общественного либо административного воздействия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или вследствие амнистии; привлекаемых к уголовной ответственности;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совершивших общественно опасное деяние до достижения возраста, с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которого наступает уголовная ответственность; вернувшихся из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специальных общеобразовательных учреждений закрытого типа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(спецшкол, спец ПТУ);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2) совершивших административное правонарушение, систематически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употребляющих спиртные напитки, наркотические и токсические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вещества;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3) самовольно уходящих из семьи в возрасте до 16 лет или самовольно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уходящих из специальных учебно-воспитательных учреждений;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4) совершивших проступки противоправной направленности, но не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попадающих под нормы уголовного или административного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законодательства;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5) систематически пропускающих занятия в образовательных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учреждениях;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6) воспитывающихся в семьях, где мать (отец) имеют отсрочку отбывания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наказания в порядке ст. 82 УК РФ;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7) выявленных в местах, запрещенных для посещения детьми, а также в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местах, запрещенных для посещения детьми в ночное время.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5.2. Заслушивает на своих заседаниях: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1) родителей или иных законных представителей, не исполняющих своих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обязанностей по воспитанию, содержанию несовершеннолетних и (или)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отрицательно влияющих на их поведение, либо жестоко обращающихся с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ними.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 xml:space="preserve">5.3. Вносит </w:t>
      </w:r>
      <w:proofErr w:type="gramStart"/>
      <w:r w:rsidRPr="0043041F">
        <w:rPr>
          <w:rFonts w:ascii="Times New Roman" w:hAnsi="Times New Roman"/>
          <w:sz w:val="27"/>
          <w:szCs w:val="27"/>
        </w:rPr>
        <w:t>предложения :</w:t>
      </w:r>
      <w:proofErr w:type="gramEnd"/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1) по организации летнего отдыха, досуга несовершеннолетних;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2)по проведению индивидуальной профилактической работы с</w:t>
      </w:r>
      <w:r w:rsidR="00051A72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несовершеннолетними;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3)по устранению причин и условий, способствующих безнадзорности и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антиобщественному поведению несовершеннолетних.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5.</w:t>
      </w:r>
      <w:proofErr w:type="gramStart"/>
      <w:r w:rsidRPr="0043041F">
        <w:rPr>
          <w:rFonts w:ascii="Times New Roman" w:hAnsi="Times New Roman"/>
          <w:sz w:val="27"/>
          <w:szCs w:val="27"/>
        </w:rPr>
        <w:t>4.Организовывает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и проводит рейды в семьи, находящиеся в социально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опасном положении.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5.</w:t>
      </w:r>
      <w:proofErr w:type="gramStart"/>
      <w:r w:rsidRPr="0043041F">
        <w:rPr>
          <w:rFonts w:ascii="Times New Roman" w:hAnsi="Times New Roman"/>
          <w:sz w:val="27"/>
          <w:szCs w:val="27"/>
        </w:rPr>
        <w:t>5.Составляет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акты обследования семей, находящихся в социально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опасном положении.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5.6.Участвует в рейдах, организованных уголовно-исполнительными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инспекциями, по проверке несовершеннолетних осужденных без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изоляции от общества, а также осужденных с отсрочкой отбывания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наказания в порядке ст.82 УК РФ по месту их жительства и в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общественных местах.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5.</w:t>
      </w:r>
      <w:proofErr w:type="gramStart"/>
      <w:r w:rsidRPr="0043041F">
        <w:rPr>
          <w:rFonts w:ascii="Times New Roman" w:hAnsi="Times New Roman"/>
          <w:sz w:val="27"/>
          <w:szCs w:val="27"/>
        </w:rPr>
        <w:t>7.Ведет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социальные паспорта семей несовершеннолетних и семей,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находящихся на ранней стадии семейного неблагополучия.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5.</w:t>
      </w:r>
      <w:proofErr w:type="gramStart"/>
      <w:r w:rsidRPr="0043041F">
        <w:rPr>
          <w:rFonts w:ascii="Times New Roman" w:hAnsi="Times New Roman"/>
          <w:sz w:val="27"/>
          <w:szCs w:val="27"/>
        </w:rPr>
        <w:t>8.Принимает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участие в работе по пропаганде правовых знаний среди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несовершеннолетних и родителей или иных законных представителей.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5.</w:t>
      </w:r>
      <w:proofErr w:type="gramStart"/>
      <w:r w:rsidRPr="0043041F">
        <w:rPr>
          <w:rFonts w:ascii="Times New Roman" w:hAnsi="Times New Roman"/>
          <w:sz w:val="27"/>
          <w:szCs w:val="27"/>
        </w:rPr>
        <w:t>9.Проводит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информационно — разъяснительную работу с населением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поселения (наглядная агитация, СМИ).</w:t>
      </w:r>
    </w:p>
    <w:p w:rsidR="0031693A" w:rsidRPr="0043041F" w:rsidRDefault="0031693A" w:rsidP="005A75C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VI. Порядок деятельности ОКДН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6.1. Деятельность ОКДН планируется на год.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6.2. План работы на год, утверждается председателем ОКДН.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6.3. Заседания ОКДН проводятся по мере необходимости, но не реже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одного раза в месяц.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</w:t>
      </w:r>
      <w:proofErr w:type="gramStart"/>
      <w:r w:rsidRPr="0043041F">
        <w:rPr>
          <w:rFonts w:ascii="Times New Roman" w:hAnsi="Times New Roman"/>
          <w:sz w:val="27"/>
          <w:szCs w:val="27"/>
        </w:rPr>
        <w:t>4.На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заседания могут приглашаться другие лица, не являющиеся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членами ОКДН.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6.5. Заседание ОКДН правомочно, если на нём присутствует не менее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половины от общего числа членов. Решение ОКДН по рассматриваемым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вопросам принимается простым большинством голосов от общего числа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присутствующих на заседании членов комиссии. Член ОКДН, не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согласный с решением комиссии, вправе приложить к решению ОКДН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особое мнение в письменном виде.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6.6. Повестка дня заседания ОКДН определяется председателем не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позднее, чем за 3 дня до начала заседания. В повестке дня заседания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ОКДН должны быть указаны: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1) номер вопроса;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2) наименование вопроса;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3) кем инициирован вопрос.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6.7. Члены ОКДН обязаны присутствовать на заседании комиссии. О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невозможности присутствовать на заседании комиссии по уважительной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причине член ОКДН заблаговременно информирует председателя ОКДН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 указанием причины отсутствия.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</w:t>
      </w:r>
      <w:proofErr w:type="gramStart"/>
      <w:r w:rsidRPr="0043041F">
        <w:rPr>
          <w:rFonts w:ascii="Times New Roman" w:hAnsi="Times New Roman"/>
          <w:sz w:val="27"/>
          <w:szCs w:val="27"/>
        </w:rPr>
        <w:t>8.Заседание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проводит председатель ОКДН.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</w:t>
      </w:r>
      <w:proofErr w:type="gramStart"/>
      <w:r w:rsidRPr="0043041F">
        <w:rPr>
          <w:rFonts w:ascii="Times New Roman" w:hAnsi="Times New Roman"/>
          <w:sz w:val="27"/>
          <w:szCs w:val="27"/>
        </w:rPr>
        <w:t>9.Протокол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заседания ОКДН составляется на основании записей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(стенограммы), произведенных во время заседания, подготовленных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тезисов докладов и выступлений, справок и других материалов.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</w:t>
      </w:r>
      <w:proofErr w:type="gramStart"/>
      <w:r w:rsidRPr="0043041F">
        <w:rPr>
          <w:rFonts w:ascii="Times New Roman" w:hAnsi="Times New Roman"/>
          <w:sz w:val="27"/>
          <w:szCs w:val="27"/>
        </w:rPr>
        <w:t>10.Записи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во время заседаний ОКДН, сбор материалов и подготовка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текста протокола возлагаются на секретаря ОКДН.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6.11.В протоколе должны быть указаны: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1) дата и место заседания;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2) состав присутствующих членов ОКДН, приглашённых лиц;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3)содержание рассматриваемых материалов;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4) фамилия, имя и отчество лица, в отношении которого рассматриваются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материалы, число, месяц, год и место рождения, место его жительства,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 xml:space="preserve">место работы или учебы, а также иные сведения, имеющие значение </w:t>
      </w:r>
      <w:proofErr w:type="gramStart"/>
      <w:r w:rsidRPr="0043041F">
        <w:rPr>
          <w:rFonts w:ascii="Times New Roman" w:hAnsi="Times New Roman"/>
          <w:sz w:val="27"/>
          <w:szCs w:val="27"/>
        </w:rPr>
        <w:t>для</w:t>
      </w:r>
      <w:r w:rsidR="005A75CA" w:rsidRPr="0043041F">
        <w:rPr>
          <w:rFonts w:ascii="Times New Roman" w:hAnsi="Times New Roman"/>
          <w:sz w:val="27"/>
          <w:szCs w:val="27"/>
        </w:rPr>
        <w:t xml:space="preserve">  </w:t>
      </w:r>
      <w:r w:rsidRPr="0043041F">
        <w:rPr>
          <w:rFonts w:ascii="Times New Roman" w:hAnsi="Times New Roman"/>
          <w:sz w:val="27"/>
          <w:szCs w:val="27"/>
        </w:rPr>
        <w:t>рассмотрения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материалов;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5) сведения о явке лиц, участвующих в заседании, разъяснении им их прав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 обязанностей;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6) сведения об извещении отсутствующих лиц в установленном порядке;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7) справки, выступления, аналитические материалы;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8) сведения о принятии на заседании ОКДН решении с указанием лиц,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ответственных за исполнение и сроков исполнения.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</w:t>
      </w:r>
      <w:proofErr w:type="gramStart"/>
      <w:r w:rsidRPr="0043041F">
        <w:rPr>
          <w:rFonts w:ascii="Times New Roman" w:hAnsi="Times New Roman"/>
          <w:sz w:val="27"/>
          <w:szCs w:val="27"/>
        </w:rPr>
        <w:t>12.Решения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ОКДН являются итоговым документом, оформляются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письменно и подписываются председателем ОКДН.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6.</w:t>
      </w:r>
      <w:proofErr w:type="gramStart"/>
      <w:r w:rsidRPr="0043041F">
        <w:rPr>
          <w:rFonts w:ascii="Times New Roman" w:hAnsi="Times New Roman"/>
          <w:sz w:val="27"/>
          <w:szCs w:val="27"/>
        </w:rPr>
        <w:t>13.Решения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ОКДН направляются в соответствующие органы,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учреждения, общественные организации для принятия мер.</w:t>
      </w:r>
    </w:p>
    <w:p w:rsidR="0031693A" w:rsidRPr="0043041F" w:rsidRDefault="0031693A" w:rsidP="005A75C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3041F">
        <w:rPr>
          <w:rFonts w:ascii="Times New Roman" w:hAnsi="Times New Roman"/>
          <w:b/>
          <w:sz w:val="27"/>
          <w:szCs w:val="27"/>
        </w:rPr>
        <w:t>VII. Полномочия председателя ОКДН, секретаря ОКДН, иных членов</w:t>
      </w:r>
      <w:r w:rsidR="005A75CA" w:rsidRPr="0043041F">
        <w:rPr>
          <w:rFonts w:ascii="Times New Roman" w:hAnsi="Times New Roman"/>
          <w:b/>
          <w:sz w:val="27"/>
          <w:szCs w:val="27"/>
        </w:rPr>
        <w:t xml:space="preserve"> </w:t>
      </w:r>
      <w:r w:rsidRPr="0043041F">
        <w:rPr>
          <w:rFonts w:ascii="Times New Roman" w:hAnsi="Times New Roman"/>
          <w:b/>
          <w:sz w:val="27"/>
          <w:szCs w:val="27"/>
        </w:rPr>
        <w:t>ОКДН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7.</w:t>
      </w:r>
      <w:proofErr w:type="gramStart"/>
      <w:r w:rsidRPr="0043041F">
        <w:rPr>
          <w:rFonts w:ascii="Times New Roman" w:hAnsi="Times New Roman"/>
          <w:sz w:val="27"/>
          <w:szCs w:val="27"/>
        </w:rPr>
        <w:t>1.Председатель</w:t>
      </w:r>
      <w:proofErr w:type="gramEnd"/>
      <w:r w:rsidRPr="0043041F">
        <w:rPr>
          <w:rFonts w:ascii="Times New Roman" w:hAnsi="Times New Roman"/>
          <w:sz w:val="27"/>
          <w:szCs w:val="27"/>
        </w:rPr>
        <w:t xml:space="preserve"> ОКДН: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1)руководит деятельностью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2)принимает участие в заседании ОКДН с правом решающего голоса;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3)распределяет обязанности между членами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4)определяет дату проведения заседания;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5)утверждает повестку заседания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6)председательствует на заседании ОКДН, либо поручает ведение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заседания члену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7)утверждает план работы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8)контролирует исполнение плана работы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9)подписывает решения, принятые на заседаниях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10)решает иные вопросы, предусмотренные настоящим Положением.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7.2. Секретарь ОКДН: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1)подчиняется непосредственно председателю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2)принимает участие в заседании ОКДН с правом решающего голоса;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3)формирует повестку заседания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4)организует планирование текущей работы ОКДН, составление планов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 профилактике безнадзорности и правонарушений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несовершеннолетних;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5)ведет делопроизводство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6)организует информационный обмен с органами, учреждениями,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общественными организациями по вопросам деятельности ОКДН и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вопросам защиты прав и законных интересов несовершеннолетних,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проживающих в поселении;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7)обеспечивает ежемесячное информирование о результатах проведенной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ОКДН работы;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8)оказывает содействие в организации выездного заседания, проводимого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на территории подведомственности ОКДН: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а) оповещает членов ОКДН о дате заседания, рассматриваемых вопросах;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б) обеспечивает приглашение граждан по рассматриваемым вопросам;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9)организует оперативную работу по выявлению несовершеннолетних и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семей, находящихся в социально опасном положении, выявлению причин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и условий безнадзорности, правонарушений несовершеннолетних;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10)осуществляет контроль за выполнением принятых решений ОКДН.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7.3. Члены ОКДН: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1)исполняют поручения председателя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2)вносят свои предложения по включению вопросов в повестку дня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заседаний ОКДН;</w:t>
      </w:r>
    </w:p>
    <w:p w:rsidR="0031693A" w:rsidRPr="0043041F" w:rsidRDefault="0031693A" w:rsidP="003169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3)принимают участие в заседании ОКДН с правом решающего голоса;</w:t>
      </w:r>
    </w:p>
    <w:p w:rsidR="00090ADB" w:rsidRPr="0043041F" w:rsidRDefault="0031693A" w:rsidP="00933AB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3041F">
        <w:rPr>
          <w:rFonts w:ascii="Times New Roman" w:hAnsi="Times New Roman"/>
          <w:sz w:val="27"/>
          <w:szCs w:val="27"/>
        </w:rPr>
        <w:t>4)принимают участие в организации и проведении профилактических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мероприятий в поселении, в том числе совместно с участковым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уполномоченным, закрепленным за данным административным участком,</w:t>
      </w:r>
      <w:r w:rsidR="00933AB5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участвуют в рейдах по выявлению детей в местах, запрещенных для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посещения детьми, а также в местах, запрещенных для посещения детьми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в ночное время без сопровождения родителей или иных законных</w:t>
      </w:r>
      <w:r w:rsidR="005A75CA" w:rsidRPr="0043041F">
        <w:rPr>
          <w:rFonts w:ascii="Times New Roman" w:hAnsi="Times New Roman"/>
          <w:sz w:val="27"/>
          <w:szCs w:val="27"/>
        </w:rPr>
        <w:t xml:space="preserve"> </w:t>
      </w:r>
      <w:r w:rsidRPr="0043041F">
        <w:rPr>
          <w:rFonts w:ascii="Times New Roman" w:hAnsi="Times New Roman"/>
          <w:sz w:val="27"/>
          <w:szCs w:val="27"/>
        </w:rPr>
        <w:t>представителей.</w:t>
      </w:r>
    </w:p>
    <w:p w:rsidR="0031693A" w:rsidRPr="00933AB5" w:rsidRDefault="00090ADB" w:rsidP="00090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1693A" w:rsidRPr="00933AB5">
        <w:rPr>
          <w:rFonts w:ascii="Times New Roman" w:hAnsi="Times New Roman"/>
          <w:sz w:val="28"/>
          <w:szCs w:val="28"/>
        </w:rPr>
        <w:t>Приложение № 2</w:t>
      </w:r>
    </w:p>
    <w:p w:rsidR="0031693A" w:rsidRPr="00933AB5" w:rsidRDefault="005A75CA" w:rsidP="005A75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AB5">
        <w:rPr>
          <w:rFonts w:ascii="Times New Roman" w:hAnsi="Times New Roman"/>
          <w:sz w:val="28"/>
          <w:szCs w:val="28"/>
        </w:rPr>
        <w:t>к</w:t>
      </w:r>
      <w:r w:rsidR="0031693A" w:rsidRPr="00933AB5">
        <w:rPr>
          <w:rFonts w:ascii="Times New Roman" w:hAnsi="Times New Roman"/>
          <w:sz w:val="28"/>
          <w:szCs w:val="28"/>
        </w:rPr>
        <w:t xml:space="preserve"> постановлени</w:t>
      </w:r>
      <w:r w:rsidRPr="00933AB5">
        <w:rPr>
          <w:rFonts w:ascii="Times New Roman" w:hAnsi="Times New Roman"/>
          <w:sz w:val="28"/>
          <w:szCs w:val="28"/>
        </w:rPr>
        <w:t>ю</w:t>
      </w:r>
      <w:r w:rsidR="0031693A" w:rsidRPr="00933AB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1693A" w:rsidRPr="00933AB5" w:rsidRDefault="0031693A" w:rsidP="005A75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AB5">
        <w:rPr>
          <w:rFonts w:ascii="Times New Roman" w:hAnsi="Times New Roman"/>
          <w:sz w:val="28"/>
          <w:szCs w:val="28"/>
        </w:rPr>
        <w:t xml:space="preserve">от </w:t>
      </w:r>
      <w:r w:rsidR="00F473A7">
        <w:rPr>
          <w:rFonts w:ascii="Times New Roman" w:hAnsi="Times New Roman"/>
          <w:sz w:val="28"/>
          <w:szCs w:val="28"/>
        </w:rPr>
        <w:t>27</w:t>
      </w:r>
      <w:r w:rsidRPr="00933AB5">
        <w:rPr>
          <w:rFonts w:ascii="Times New Roman" w:hAnsi="Times New Roman"/>
          <w:sz w:val="28"/>
          <w:szCs w:val="28"/>
        </w:rPr>
        <w:t>.</w:t>
      </w:r>
      <w:r w:rsidR="00F473A7">
        <w:rPr>
          <w:rFonts w:ascii="Times New Roman" w:hAnsi="Times New Roman"/>
          <w:sz w:val="28"/>
          <w:szCs w:val="28"/>
        </w:rPr>
        <w:t>10</w:t>
      </w:r>
      <w:r w:rsidRPr="00933AB5">
        <w:rPr>
          <w:rFonts w:ascii="Times New Roman" w:hAnsi="Times New Roman"/>
          <w:sz w:val="28"/>
          <w:szCs w:val="28"/>
        </w:rPr>
        <w:t>.20</w:t>
      </w:r>
      <w:r w:rsidR="00F473A7">
        <w:rPr>
          <w:rFonts w:ascii="Times New Roman" w:hAnsi="Times New Roman"/>
          <w:sz w:val="28"/>
          <w:szCs w:val="28"/>
        </w:rPr>
        <w:t>22</w:t>
      </w:r>
      <w:r w:rsidR="005A75CA" w:rsidRPr="00933AB5">
        <w:rPr>
          <w:rFonts w:ascii="Times New Roman" w:hAnsi="Times New Roman"/>
          <w:sz w:val="28"/>
          <w:szCs w:val="28"/>
        </w:rPr>
        <w:t xml:space="preserve"> г. №</w:t>
      </w:r>
      <w:r w:rsidR="00F473A7">
        <w:rPr>
          <w:rFonts w:ascii="Times New Roman" w:hAnsi="Times New Roman"/>
          <w:sz w:val="28"/>
          <w:szCs w:val="28"/>
        </w:rPr>
        <w:t>44</w:t>
      </w:r>
    </w:p>
    <w:p w:rsidR="0031693A" w:rsidRPr="00933AB5" w:rsidRDefault="0031693A" w:rsidP="005A7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>С П И С О К</w:t>
      </w:r>
    </w:p>
    <w:p w:rsidR="0031693A" w:rsidRPr="00933AB5" w:rsidRDefault="0031693A" w:rsidP="005A7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>ЧЛЕНОВ ОБЩЕСТВЕННОЙ КОМИССИИ ПО</w:t>
      </w:r>
    </w:p>
    <w:p w:rsidR="0031693A" w:rsidRPr="00933AB5" w:rsidRDefault="0031693A" w:rsidP="005A7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>ДЕЛАМ НЕСОВЕРШЕННОЛЕТНИХ И ЗАЩИТЕ ИХ</w:t>
      </w:r>
    </w:p>
    <w:p w:rsidR="0031693A" w:rsidRDefault="0031693A" w:rsidP="005A7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 xml:space="preserve">ПРАВ ПРИ АДМИНИСТРАЦИИ </w:t>
      </w:r>
      <w:r w:rsidR="00887132">
        <w:rPr>
          <w:rFonts w:ascii="Times New Roman" w:hAnsi="Times New Roman"/>
          <w:b/>
          <w:sz w:val="28"/>
          <w:szCs w:val="28"/>
        </w:rPr>
        <w:t>БАРТЕНЕ</w:t>
      </w:r>
      <w:r w:rsidR="005A75CA" w:rsidRPr="00933AB5">
        <w:rPr>
          <w:rFonts w:ascii="Times New Roman" w:hAnsi="Times New Roman"/>
          <w:b/>
          <w:sz w:val="28"/>
          <w:szCs w:val="28"/>
        </w:rPr>
        <w:t>ВСКОГО МУНИЦИПАЛЬНОГО ОБРАЗОВАНИЯ</w:t>
      </w:r>
    </w:p>
    <w:p w:rsidR="00090ADB" w:rsidRPr="00933AB5" w:rsidRDefault="00090ADB" w:rsidP="005A7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3A" w:rsidRPr="00933AB5" w:rsidRDefault="0031693A" w:rsidP="0031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B5">
        <w:rPr>
          <w:rFonts w:ascii="Times New Roman" w:hAnsi="Times New Roman"/>
          <w:sz w:val="28"/>
          <w:szCs w:val="28"/>
        </w:rPr>
        <w:t>Председатель комиссии –</w:t>
      </w:r>
      <w:r w:rsidR="00887132">
        <w:rPr>
          <w:rFonts w:ascii="Times New Roman" w:hAnsi="Times New Roman"/>
          <w:sz w:val="28"/>
          <w:szCs w:val="28"/>
        </w:rPr>
        <w:t xml:space="preserve">Скипа Рушан </w:t>
      </w:r>
      <w:proofErr w:type="spellStart"/>
      <w:r w:rsidR="00887132">
        <w:rPr>
          <w:rFonts w:ascii="Times New Roman" w:hAnsi="Times New Roman"/>
          <w:sz w:val="28"/>
          <w:szCs w:val="28"/>
        </w:rPr>
        <w:t>Елемесовна</w:t>
      </w:r>
      <w:proofErr w:type="spellEnd"/>
      <w:r w:rsidR="00887132">
        <w:rPr>
          <w:rFonts w:ascii="Times New Roman" w:hAnsi="Times New Roman"/>
          <w:sz w:val="28"/>
          <w:szCs w:val="28"/>
        </w:rPr>
        <w:t xml:space="preserve"> </w:t>
      </w:r>
      <w:r w:rsidRPr="00933A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87132">
        <w:rPr>
          <w:rFonts w:ascii="Times New Roman" w:hAnsi="Times New Roman"/>
          <w:sz w:val="28"/>
          <w:szCs w:val="28"/>
        </w:rPr>
        <w:t>Бартенев</w:t>
      </w:r>
      <w:r w:rsidR="00E05A82" w:rsidRPr="00933AB5">
        <w:rPr>
          <w:rFonts w:ascii="Times New Roman" w:hAnsi="Times New Roman"/>
          <w:sz w:val="28"/>
          <w:szCs w:val="28"/>
        </w:rPr>
        <w:t>ского</w:t>
      </w:r>
      <w:proofErr w:type="spellEnd"/>
      <w:r w:rsidR="00E05A82" w:rsidRPr="00933AB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1693A" w:rsidRPr="00933AB5" w:rsidRDefault="0031693A" w:rsidP="0031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B5">
        <w:rPr>
          <w:rFonts w:ascii="Times New Roman" w:hAnsi="Times New Roman"/>
          <w:sz w:val="28"/>
          <w:szCs w:val="28"/>
        </w:rPr>
        <w:t>Секретарь комиссии –</w:t>
      </w:r>
      <w:r w:rsidR="00887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132">
        <w:rPr>
          <w:rFonts w:ascii="Times New Roman" w:hAnsi="Times New Roman"/>
          <w:sz w:val="28"/>
          <w:szCs w:val="28"/>
        </w:rPr>
        <w:t>Ротарь</w:t>
      </w:r>
      <w:proofErr w:type="spellEnd"/>
      <w:r w:rsidR="00887132">
        <w:rPr>
          <w:rFonts w:ascii="Times New Roman" w:hAnsi="Times New Roman"/>
          <w:sz w:val="28"/>
          <w:szCs w:val="28"/>
        </w:rPr>
        <w:t xml:space="preserve"> Ольга Владимировна</w:t>
      </w:r>
      <w:r w:rsidRPr="00933AB5">
        <w:rPr>
          <w:rFonts w:ascii="Times New Roman" w:hAnsi="Times New Roman"/>
          <w:sz w:val="28"/>
          <w:szCs w:val="28"/>
        </w:rPr>
        <w:t xml:space="preserve">, специалист </w:t>
      </w:r>
      <w:proofErr w:type="gramStart"/>
      <w:r w:rsidRPr="00933AB5">
        <w:rPr>
          <w:rFonts w:ascii="Times New Roman" w:hAnsi="Times New Roman"/>
          <w:sz w:val="28"/>
          <w:szCs w:val="28"/>
        </w:rPr>
        <w:t>администрации</w:t>
      </w:r>
      <w:r w:rsidR="008871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87132">
        <w:rPr>
          <w:rFonts w:ascii="Times New Roman" w:hAnsi="Times New Roman"/>
          <w:sz w:val="28"/>
          <w:szCs w:val="28"/>
        </w:rPr>
        <w:t>Бартене</w:t>
      </w:r>
      <w:r w:rsidR="00E05A82" w:rsidRPr="00933AB5">
        <w:rPr>
          <w:rFonts w:ascii="Times New Roman" w:hAnsi="Times New Roman"/>
          <w:sz w:val="28"/>
          <w:szCs w:val="28"/>
        </w:rPr>
        <w:t>вского</w:t>
      </w:r>
      <w:proofErr w:type="spellEnd"/>
      <w:proofErr w:type="gramEnd"/>
      <w:r w:rsidR="00E05A82" w:rsidRPr="00933AB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1693A" w:rsidRPr="00933AB5" w:rsidRDefault="0031693A" w:rsidP="0031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B5">
        <w:rPr>
          <w:rFonts w:ascii="Times New Roman" w:hAnsi="Times New Roman"/>
          <w:sz w:val="28"/>
          <w:szCs w:val="28"/>
        </w:rPr>
        <w:t>Члены комиссии:</w:t>
      </w:r>
    </w:p>
    <w:p w:rsidR="0031693A" w:rsidRPr="00933AB5" w:rsidRDefault="00893478" w:rsidP="00E05A8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Кечкасова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Евгеньевна</w:t>
      </w:r>
      <w:r w:rsidR="0031693A" w:rsidRPr="00933AB5">
        <w:rPr>
          <w:rFonts w:ascii="Times New Roman" w:hAnsi="Times New Roman"/>
          <w:sz w:val="28"/>
          <w:szCs w:val="28"/>
        </w:rPr>
        <w:t xml:space="preserve">, </w:t>
      </w:r>
      <w:r w:rsidR="00E05A82" w:rsidRPr="00933AB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Бартене</w:t>
      </w:r>
      <w:r w:rsidR="00E05A82" w:rsidRPr="00933AB5">
        <w:rPr>
          <w:rFonts w:ascii="Times New Roman" w:hAnsi="Times New Roman"/>
          <w:sz w:val="28"/>
          <w:szCs w:val="28"/>
        </w:rPr>
        <w:t>вского</w:t>
      </w:r>
      <w:proofErr w:type="spellEnd"/>
      <w:r w:rsidR="00E05A82" w:rsidRPr="00933AB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1693A" w:rsidRPr="00933AB5" w:rsidRDefault="00887132" w:rsidP="00E05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Айвазян </w:t>
      </w:r>
      <w:proofErr w:type="gramStart"/>
      <w:r>
        <w:rPr>
          <w:rFonts w:ascii="Times New Roman" w:hAnsi="Times New Roman"/>
          <w:sz w:val="28"/>
          <w:szCs w:val="28"/>
        </w:rPr>
        <w:t xml:space="preserve">Сюзанна  </w:t>
      </w:r>
      <w:proofErr w:type="spellStart"/>
      <w:r>
        <w:rPr>
          <w:rFonts w:ascii="Times New Roman" w:hAnsi="Times New Roman"/>
          <w:sz w:val="28"/>
          <w:szCs w:val="28"/>
        </w:rPr>
        <w:t>Ашотовна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1693A" w:rsidRPr="00933AB5">
        <w:rPr>
          <w:rFonts w:ascii="Times New Roman" w:hAnsi="Times New Roman"/>
          <w:sz w:val="28"/>
          <w:szCs w:val="28"/>
        </w:rPr>
        <w:t xml:space="preserve">, </w:t>
      </w:r>
      <w:r w:rsidR="00893478">
        <w:rPr>
          <w:rFonts w:ascii="Times New Roman" w:hAnsi="Times New Roman"/>
          <w:sz w:val="28"/>
          <w:szCs w:val="28"/>
        </w:rPr>
        <w:t xml:space="preserve">социальный педагог </w:t>
      </w:r>
      <w:r w:rsidR="00E05A82" w:rsidRPr="00933AB5">
        <w:rPr>
          <w:rFonts w:ascii="Times New Roman" w:hAnsi="Times New Roman"/>
          <w:sz w:val="28"/>
          <w:szCs w:val="28"/>
        </w:rPr>
        <w:t>МОУ «ООШ с</w:t>
      </w:r>
      <w:r w:rsidR="008934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Бартеневка им. П.Е. Толстова </w:t>
      </w:r>
      <w:r w:rsidR="00E05A82" w:rsidRPr="00933AB5">
        <w:rPr>
          <w:rFonts w:ascii="Times New Roman" w:hAnsi="Times New Roman"/>
          <w:sz w:val="28"/>
          <w:szCs w:val="28"/>
        </w:rPr>
        <w:t>»</w:t>
      </w:r>
    </w:p>
    <w:p w:rsidR="0031693A" w:rsidRPr="00933AB5" w:rsidRDefault="00F473A7" w:rsidP="00E05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Черномырдин Дмитрий Викторович</w:t>
      </w:r>
      <w:r w:rsidR="0031693A" w:rsidRPr="00933AB5">
        <w:rPr>
          <w:rFonts w:ascii="Times New Roman" w:hAnsi="Times New Roman"/>
          <w:sz w:val="28"/>
          <w:szCs w:val="28"/>
        </w:rPr>
        <w:t xml:space="preserve">, </w:t>
      </w:r>
      <w:r w:rsidR="00893478">
        <w:rPr>
          <w:rFonts w:ascii="Times New Roman" w:hAnsi="Times New Roman"/>
          <w:sz w:val="28"/>
          <w:szCs w:val="28"/>
        </w:rPr>
        <w:t xml:space="preserve">участковый   </w:t>
      </w:r>
      <w:proofErr w:type="gramStart"/>
      <w:r w:rsidR="00893478">
        <w:rPr>
          <w:rFonts w:ascii="Times New Roman" w:hAnsi="Times New Roman"/>
          <w:sz w:val="28"/>
          <w:szCs w:val="28"/>
        </w:rPr>
        <w:t>уполномоченный  полиции</w:t>
      </w:r>
      <w:proofErr w:type="gramEnd"/>
      <w:r w:rsidR="00893478">
        <w:rPr>
          <w:rFonts w:ascii="Times New Roman" w:hAnsi="Times New Roman"/>
          <w:sz w:val="28"/>
          <w:szCs w:val="28"/>
        </w:rPr>
        <w:t xml:space="preserve"> МО МВД « Пугачевский»</w:t>
      </w:r>
    </w:p>
    <w:p w:rsidR="00E05A82" w:rsidRPr="00933AB5" w:rsidRDefault="00F473A7" w:rsidP="00E05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Каругаш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Азисовна</w:t>
      </w:r>
      <w:proofErr w:type="spellEnd"/>
      <w:proofErr w:type="gramEnd"/>
      <w:r w:rsidR="0031693A" w:rsidRPr="00933AB5">
        <w:rPr>
          <w:rFonts w:ascii="Times New Roman" w:hAnsi="Times New Roman"/>
          <w:sz w:val="28"/>
          <w:szCs w:val="28"/>
        </w:rPr>
        <w:t xml:space="preserve">, </w:t>
      </w:r>
      <w:r w:rsidR="00893478">
        <w:rPr>
          <w:rFonts w:ascii="Times New Roman" w:hAnsi="Times New Roman"/>
          <w:sz w:val="28"/>
          <w:szCs w:val="28"/>
        </w:rPr>
        <w:t xml:space="preserve"> фельдшер  </w:t>
      </w:r>
      <w:proofErr w:type="spellStart"/>
      <w:r w:rsidR="00893478">
        <w:rPr>
          <w:rFonts w:ascii="Times New Roman" w:hAnsi="Times New Roman"/>
          <w:sz w:val="28"/>
          <w:szCs w:val="28"/>
        </w:rPr>
        <w:t>ФАПа</w:t>
      </w:r>
      <w:proofErr w:type="spellEnd"/>
      <w:r w:rsidR="0089347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93478">
        <w:rPr>
          <w:rFonts w:ascii="Times New Roman" w:hAnsi="Times New Roman"/>
          <w:sz w:val="28"/>
          <w:szCs w:val="28"/>
        </w:rPr>
        <w:t>с.Бартеневка</w:t>
      </w:r>
      <w:proofErr w:type="spellEnd"/>
      <w:r w:rsidR="00893478">
        <w:rPr>
          <w:rFonts w:ascii="Times New Roman" w:hAnsi="Times New Roman"/>
          <w:sz w:val="28"/>
          <w:szCs w:val="28"/>
        </w:rPr>
        <w:t xml:space="preserve"> </w:t>
      </w:r>
    </w:p>
    <w:p w:rsidR="0031693A" w:rsidRPr="00933AB5" w:rsidRDefault="00E05A82" w:rsidP="00090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AB5">
        <w:rPr>
          <w:rFonts w:ascii="Times New Roman" w:hAnsi="Times New Roman"/>
          <w:sz w:val="28"/>
          <w:szCs w:val="28"/>
        </w:rPr>
        <w:br w:type="page"/>
      </w:r>
      <w:r w:rsidR="00A66970" w:rsidRPr="00933AB5">
        <w:rPr>
          <w:rFonts w:ascii="Times New Roman" w:hAnsi="Times New Roman"/>
          <w:sz w:val="28"/>
          <w:szCs w:val="28"/>
        </w:rPr>
        <w:t>Приложение №</w:t>
      </w:r>
      <w:r w:rsidR="00893478">
        <w:rPr>
          <w:rFonts w:ascii="Times New Roman" w:hAnsi="Times New Roman"/>
          <w:sz w:val="28"/>
          <w:szCs w:val="28"/>
        </w:rPr>
        <w:t>1</w:t>
      </w:r>
    </w:p>
    <w:p w:rsidR="0031693A" w:rsidRPr="00933AB5" w:rsidRDefault="00A66970" w:rsidP="00090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AB5">
        <w:rPr>
          <w:rFonts w:ascii="Times New Roman" w:hAnsi="Times New Roman"/>
          <w:sz w:val="28"/>
          <w:szCs w:val="28"/>
        </w:rPr>
        <w:t xml:space="preserve">К </w:t>
      </w:r>
      <w:r w:rsidR="0031693A" w:rsidRPr="00933AB5">
        <w:rPr>
          <w:rFonts w:ascii="Times New Roman" w:hAnsi="Times New Roman"/>
          <w:sz w:val="28"/>
          <w:szCs w:val="28"/>
        </w:rPr>
        <w:t>постановлени</w:t>
      </w:r>
      <w:r w:rsidRPr="00933AB5">
        <w:rPr>
          <w:rFonts w:ascii="Times New Roman" w:hAnsi="Times New Roman"/>
          <w:sz w:val="28"/>
          <w:szCs w:val="28"/>
        </w:rPr>
        <w:t>ю</w:t>
      </w:r>
      <w:r w:rsidR="0031693A" w:rsidRPr="00933AB5">
        <w:rPr>
          <w:rFonts w:ascii="Times New Roman" w:hAnsi="Times New Roman"/>
          <w:sz w:val="28"/>
          <w:szCs w:val="28"/>
        </w:rPr>
        <w:t xml:space="preserve"> </w:t>
      </w:r>
      <w:r w:rsidRPr="00933AB5">
        <w:rPr>
          <w:rFonts w:ascii="Times New Roman" w:hAnsi="Times New Roman"/>
          <w:sz w:val="28"/>
          <w:szCs w:val="28"/>
        </w:rPr>
        <w:t>администрации</w:t>
      </w:r>
    </w:p>
    <w:p w:rsidR="0031693A" w:rsidRPr="00933AB5" w:rsidRDefault="0031693A" w:rsidP="00090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AB5">
        <w:rPr>
          <w:rFonts w:ascii="Times New Roman" w:hAnsi="Times New Roman"/>
          <w:sz w:val="28"/>
          <w:szCs w:val="28"/>
        </w:rPr>
        <w:t xml:space="preserve">от </w:t>
      </w:r>
      <w:r w:rsidR="00F473A7">
        <w:rPr>
          <w:rFonts w:ascii="Times New Roman" w:hAnsi="Times New Roman"/>
          <w:sz w:val="28"/>
          <w:szCs w:val="28"/>
        </w:rPr>
        <w:t>27.10</w:t>
      </w:r>
      <w:r w:rsidR="00A66970" w:rsidRPr="00933AB5">
        <w:rPr>
          <w:rFonts w:ascii="Times New Roman" w:hAnsi="Times New Roman"/>
          <w:sz w:val="28"/>
          <w:szCs w:val="28"/>
        </w:rPr>
        <w:t>.</w:t>
      </w:r>
      <w:r w:rsidRPr="00933AB5">
        <w:rPr>
          <w:rFonts w:ascii="Times New Roman" w:hAnsi="Times New Roman"/>
          <w:sz w:val="28"/>
          <w:szCs w:val="28"/>
        </w:rPr>
        <w:t>20</w:t>
      </w:r>
      <w:r w:rsidR="00F473A7">
        <w:rPr>
          <w:rFonts w:ascii="Times New Roman" w:hAnsi="Times New Roman"/>
          <w:sz w:val="28"/>
          <w:szCs w:val="28"/>
        </w:rPr>
        <w:t>22 г</w:t>
      </w:r>
      <w:r w:rsidR="00A66970" w:rsidRPr="00933AB5">
        <w:rPr>
          <w:rFonts w:ascii="Times New Roman" w:hAnsi="Times New Roman"/>
          <w:sz w:val="28"/>
          <w:szCs w:val="28"/>
        </w:rPr>
        <w:t>ода №</w:t>
      </w:r>
      <w:r w:rsidR="00F473A7">
        <w:rPr>
          <w:rFonts w:ascii="Times New Roman" w:hAnsi="Times New Roman"/>
          <w:sz w:val="28"/>
          <w:szCs w:val="28"/>
        </w:rPr>
        <w:t>44</w:t>
      </w:r>
    </w:p>
    <w:p w:rsidR="0031693A" w:rsidRPr="00933AB5" w:rsidRDefault="0031693A" w:rsidP="00E05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>ПЛАН</w:t>
      </w:r>
    </w:p>
    <w:p w:rsidR="0031693A" w:rsidRPr="00933AB5" w:rsidRDefault="0031693A" w:rsidP="00E05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>работы общественной комиссии по делам несовершеннолетних</w:t>
      </w:r>
    </w:p>
    <w:p w:rsidR="0031693A" w:rsidRPr="00933AB5" w:rsidRDefault="0031693A" w:rsidP="00E05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 xml:space="preserve">и защите их прав </w:t>
      </w:r>
      <w:proofErr w:type="spellStart"/>
      <w:r w:rsidR="00893478">
        <w:rPr>
          <w:rFonts w:ascii="Times New Roman" w:hAnsi="Times New Roman"/>
          <w:b/>
          <w:sz w:val="28"/>
          <w:szCs w:val="28"/>
        </w:rPr>
        <w:t>Бартене</w:t>
      </w:r>
      <w:r w:rsidR="00E05A82" w:rsidRPr="00933AB5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="00E05A82" w:rsidRPr="00933AB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1693A" w:rsidRPr="00933AB5" w:rsidRDefault="00E05A82" w:rsidP="00E05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>Ивантеевского</w:t>
      </w:r>
      <w:r w:rsidR="0031693A" w:rsidRPr="00933AB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31693A" w:rsidRPr="00933AB5" w:rsidRDefault="0031693A" w:rsidP="00E05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B5">
        <w:rPr>
          <w:rFonts w:ascii="Times New Roman" w:hAnsi="Times New Roman"/>
          <w:b/>
          <w:sz w:val="28"/>
          <w:szCs w:val="28"/>
        </w:rPr>
        <w:t>на 20</w:t>
      </w:r>
      <w:r w:rsidR="00F473A7">
        <w:rPr>
          <w:rFonts w:ascii="Times New Roman" w:hAnsi="Times New Roman"/>
          <w:b/>
          <w:sz w:val="28"/>
          <w:szCs w:val="28"/>
        </w:rPr>
        <w:t xml:space="preserve">23 </w:t>
      </w:r>
      <w:r w:rsidRPr="00933AB5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6"/>
        <w:gridCol w:w="4512"/>
        <w:gridCol w:w="509"/>
        <w:gridCol w:w="1718"/>
        <w:gridCol w:w="408"/>
        <w:gridCol w:w="1435"/>
        <w:gridCol w:w="266"/>
        <w:gridCol w:w="1134"/>
      </w:tblGrid>
      <w:tr w:rsidR="00AB4CF0" w:rsidRPr="00933AB5" w:rsidTr="00ED4BF6">
        <w:trPr>
          <w:trHeight w:val="170"/>
        </w:trPr>
        <w:tc>
          <w:tcPr>
            <w:tcW w:w="709" w:type="dxa"/>
            <w:vAlign w:val="center"/>
          </w:tcPr>
          <w:p w:rsidR="005A530A" w:rsidRPr="00933AB5" w:rsidRDefault="005A530A" w:rsidP="00090AD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gridSpan w:val="3"/>
            <w:vAlign w:val="center"/>
          </w:tcPr>
          <w:p w:rsidR="005A530A" w:rsidRPr="00933AB5" w:rsidRDefault="005A530A" w:rsidP="00090AD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  <w:gridSpan w:val="2"/>
            <w:vAlign w:val="center"/>
          </w:tcPr>
          <w:p w:rsidR="005A530A" w:rsidRPr="00933AB5" w:rsidRDefault="005A530A" w:rsidP="00090AD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Ответственные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gridSpan w:val="2"/>
            <w:vAlign w:val="center"/>
          </w:tcPr>
          <w:p w:rsidR="005A530A" w:rsidRPr="00933AB5" w:rsidRDefault="005A530A" w:rsidP="00090AD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сроки</w:t>
            </w:r>
          </w:p>
        </w:tc>
        <w:tc>
          <w:tcPr>
            <w:tcW w:w="1134" w:type="dxa"/>
            <w:vAlign w:val="center"/>
          </w:tcPr>
          <w:p w:rsidR="005A530A" w:rsidRPr="00933AB5" w:rsidRDefault="005A530A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Отметка об </w:t>
            </w: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исполнении</w:t>
            </w:r>
          </w:p>
        </w:tc>
      </w:tr>
      <w:tr w:rsidR="00AB4CF0" w:rsidRPr="00933AB5" w:rsidTr="00ED4BF6">
        <w:trPr>
          <w:trHeight w:val="170"/>
        </w:trPr>
        <w:tc>
          <w:tcPr>
            <w:tcW w:w="709" w:type="dxa"/>
            <w:vAlign w:val="center"/>
          </w:tcPr>
          <w:p w:rsidR="005A530A" w:rsidRPr="00933AB5" w:rsidRDefault="005A530A" w:rsidP="00090A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Организационное заседание </w:t>
            </w: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(утверждение плана работы комиссии)</w:t>
            </w:r>
          </w:p>
        </w:tc>
        <w:tc>
          <w:tcPr>
            <w:tcW w:w="2126" w:type="dxa"/>
            <w:gridSpan w:val="2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Председатель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комиссии</w:t>
            </w:r>
            <w:r w:rsidRPr="00933AB5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1701" w:type="dxa"/>
            <w:gridSpan w:val="2"/>
            <w:vAlign w:val="center"/>
          </w:tcPr>
          <w:p w:rsidR="005A530A" w:rsidRPr="00933AB5" w:rsidRDefault="005A530A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Январь 20</w:t>
            </w:r>
            <w:r w:rsidR="00F473A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5A530A" w:rsidRPr="00933AB5" w:rsidRDefault="005A530A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CF0" w:rsidRPr="00933AB5" w:rsidTr="00ED4BF6">
        <w:trPr>
          <w:trHeight w:val="170"/>
        </w:trPr>
        <w:tc>
          <w:tcPr>
            <w:tcW w:w="709" w:type="dxa"/>
            <w:vAlign w:val="center"/>
          </w:tcPr>
          <w:p w:rsidR="005A530A" w:rsidRPr="00933AB5" w:rsidRDefault="005A530A" w:rsidP="00090A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Выявление</w:t>
            </w:r>
            <w:r w:rsidR="00AB4CF0" w:rsidRPr="00933AB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и постановка на учёт семей </w:t>
            </w:r>
            <w:r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 детей группы социального риска, </w:t>
            </w:r>
            <w:r w:rsidR="00A66970"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 w:rsidRPr="00933AB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одителей и лиц, допускающих </w:t>
            </w:r>
            <w:r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жестокое обращение с детьми, не обеспечивающих </w:t>
            </w:r>
            <w:r w:rsidR="00A66970"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адлежащего ухода и </w:t>
            </w:r>
            <w:r w:rsidR="00AB4CF0"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воспитания,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несовершеннолетних.</w:t>
            </w:r>
            <w:r w:rsidRPr="00933AB5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2126" w:type="dxa"/>
            <w:gridSpan w:val="2"/>
            <w:vAlign w:val="center"/>
          </w:tcPr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Члены комиссии,</w:t>
            </w:r>
          </w:p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участковый</w:t>
            </w:r>
          </w:p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инспектор,</w:t>
            </w:r>
          </w:p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общественный</w:t>
            </w:r>
          </w:p>
          <w:p w:rsidR="00AB4CF0" w:rsidRPr="00933AB5" w:rsidRDefault="00AB4CF0" w:rsidP="00090ADB">
            <w:pPr>
              <w:shd w:val="clear" w:color="auto" w:fill="FFFFFF"/>
              <w:tabs>
                <w:tab w:val="left" w:pos="17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инспектор </w:t>
            </w:r>
            <w:r w:rsidRPr="00933AB5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по</w:t>
            </w:r>
          </w:p>
          <w:p w:rsidR="00AB4CF0" w:rsidRPr="00933AB5" w:rsidRDefault="00AB4CF0" w:rsidP="00090ADB">
            <w:pPr>
              <w:shd w:val="clear" w:color="auto" w:fill="FFFFFF"/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охране </w:t>
            </w:r>
            <w:r w:rsidRPr="00933AB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прав</w:t>
            </w:r>
          </w:p>
          <w:p w:rsidR="005A530A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детства.</w:t>
            </w:r>
            <w:r w:rsidRPr="00933AB5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1701" w:type="dxa"/>
            <w:gridSpan w:val="2"/>
            <w:vAlign w:val="center"/>
          </w:tcPr>
          <w:p w:rsidR="005A530A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5A530A" w:rsidRPr="00933AB5" w:rsidRDefault="005A530A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CF0" w:rsidRPr="00933AB5" w:rsidTr="00ED4BF6">
        <w:trPr>
          <w:trHeight w:val="170"/>
        </w:trPr>
        <w:tc>
          <w:tcPr>
            <w:tcW w:w="709" w:type="dxa"/>
            <w:vAlign w:val="center"/>
          </w:tcPr>
          <w:p w:rsidR="005A530A" w:rsidRPr="00933AB5" w:rsidRDefault="005A530A" w:rsidP="00090A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5A530A" w:rsidRPr="00933AB5" w:rsidRDefault="00AB4CF0" w:rsidP="00090ADB">
            <w:pPr>
              <w:shd w:val="clear" w:color="auto" w:fill="FFFFFF"/>
              <w:tabs>
                <w:tab w:val="left" w:pos="2174"/>
                <w:tab w:val="left" w:pos="31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Организация</w:t>
            </w:r>
            <w:r w:rsidR="00090AD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z w:val="28"/>
                <w:szCs w:val="28"/>
              </w:rPr>
              <w:t>и проведение</w:t>
            </w:r>
            <w:r w:rsidR="00090A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профилактических рейдов, операций,</w:t>
            </w:r>
            <w:r w:rsidR="00090A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актов</w:t>
            </w:r>
            <w:r w:rsidR="00090AD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по</w:t>
            </w:r>
            <w:r w:rsidR="00A66970" w:rsidRPr="00933AB5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выявлению</w:t>
            </w:r>
            <w:r w:rsidR="00A66970"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несовершеннолетних, допускающих употребление спиртных напитков,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наркотических средств.</w:t>
            </w:r>
          </w:p>
        </w:tc>
        <w:tc>
          <w:tcPr>
            <w:tcW w:w="2126" w:type="dxa"/>
            <w:gridSpan w:val="2"/>
            <w:vAlign w:val="center"/>
          </w:tcPr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Члены комиссии,</w:t>
            </w:r>
          </w:p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участковый</w:t>
            </w:r>
          </w:p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инспектор,</w:t>
            </w:r>
          </w:p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общественный</w:t>
            </w:r>
          </w:p>
          <w:p w:rsidR="00AB4CF0" w:rsidRPr="00933AB5" w:rsidRDefault="00AB4CF0" w:rsidP="00090ADB">
            <w:pPr>
              <w:shd w:val="clear" w:color="auto" w:fill="FFFFFF"/>
              <w:tabs>
                <w:tab w:val="left" w:pos="17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инспектор </w:t>
            </w:r>
            <w:r w:rsidRPr="00933AB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</w:t>
            </w:r>
          </w:p>
          <w:p w:rsidR="00AB4CF0" w:rsidRPr="00933AB5" w:rsidRDefault="00AB4CF0" w:rsidP="00090ADB">
            <w:pPr>
              <w:shd w:val="clear" w:color="auto" w:fill="FFFFFF"/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охране </w:t>
            </w:r>
            <w:r w:rsidRPr="00933AB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прав</w:t>
            </w:r>
          </w:p>
          <w:p w:rsidR="005A530A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детства.</w:t>
            </w:r>
          </w:p>
        </w:tc>
        <w:tc>
          <w:tcPr>
            <w:tcW w:w="1701" w:type="dxa"/>
            <w:gridSpan w:val="2"/>
            <w:vAlign w:val="center"/>
          </w:tcPr>
          <w:p w:rsidR="005A530A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 раз в квартал</w:t>
            </w:r>
          </w:p>
        </w:tc>
        <w:tc>
          <w:tcPr>
            <w:tcW w:w="1134" w:type="dxa"/>
            <w:vAlign w:val="center"/>
          </w:tcPr>
          <w:p w:rsidR="005A530A" w:rsidRPr="00933AB5" w:rsidRDefault="005A530A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CF0" w:rsidRPr="00933AB5" w:rsidTr="00ED4BF6">
        <w:trPr>
          <w:trHeight w:val="170"/>
        </w:trPr>
        <w:tc>
          <w:tcPr>
            <w:tcW w:w="709" w:type="dxa"/>
            <w:vAlign w:val="center"/>
          </w:tcPr>
          <w:p w:rsidR="005A530A" w:rsidRPr="00933AB5" w:rsidRDefault="00A66970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3"/>
            <w:vAlign w:val="center"/>
          </w:tcPr>
          <w:p w:rsidR="005A530A" w:rsidRPr="00933AB5" w:rsidRDefault="00AB4CF0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Контроль за соблюдением правил</w:t>
            </w:r>
            <w:r w:rsidR="00090ADB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торговли спиртными напитками и</w:t>
            </w:r>
            <w:r w:rsidR="00090AD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табачными изделиями в отношении</w:t>
            </w:r>
            <w:r w:rsidR="00090AD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несовершеннолетних.</w:t>
            </w:r>
          </w:p>
        </w:tc>
        <w:tc>
          <w:tcPr>
            <w:tcW w:w="2126" w:type="dxa"/>
            <w:gridSpan w:val="2"/>
            <w:vAlign w:val="center"/>
          </w:tcPr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Члены комиссии,</w:t>
            </w:r>
          </w:p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участковый</w:t>
            </w:r>
          </w:p>
          <w:p w:rsidR="005A530A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инспектор.</w:t>
            </w:r>
          </w:p>
        </w:tc>
        <w:tc>
          <w:tcPr>
            <w:tcW w:w="1701" w:type="dxa"/>
            <w:gridSpan w:val="2"/>
            <w:vAlign w:val="center"/>
          </w:tcPr>
          <w:p w:rsidR="005A530A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пост</w:t>
            </w:r>
            <w:r w:rsidR="00A66970"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янно</w:t>
            </w:r>
          </w:p>
        </w:tc>
        <w:tc>
          <w:tcPr>
            <w:tcW w:w="1134" w:type="dxa"/>
            <w:vAlign w:val="center"/>
          </w:tcPr>
          <w:p w:rsidR="005A530A" w:rsidRPr="00933AB5" w:rsidRDefault="005A530A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CF0" w:rsidRPr="00933AB5" w:rsidTr="00ED4BF6">
        <w:trPr>
          <w:trHeight w:val="170"/>
        </w:trPr>
        <w:tc>
          <w:tcPr>
            <w:tcW w:w="709" w:type="dxa"/>
            <w:vAlign w:val="center"/>
          </w:tcPr>
          <w:p w:rsidR="005A530A" w:rsidRPr="00933AB5" w:rsidRDefault="00A66970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3"/>
            <w:vAlign w:val="center"/>
          </w:tcPr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Профилактика</w:t>
            </w:r>
            <w:r w:rsidR="00A66970"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среди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несовершеннолетних</w:t>
            </w:r>
            <w:r w:rsidR="00A66970"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алкоголизма, </w:t>
            </w: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наркомании,</w:t>
            </w:r>
            <w:r w:rsidR="00A66970"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токсикомании,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табакокурения</w:t>
            </w:r>
            <w:r w:rsidR="00A66970"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среди </w:t>
            </w: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несовершеннолетних:</w:t>
            </w:r>
            <w:r w:rsidR="00A66970"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проведение </w:t>
            </w:r>
            <w:r w:rsidRPr="00933AB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бесед по обучению здоровому образу</w:t>
            </w:r>
            <w:r w:rsidR="00A66970" w:rsidRPr="00933AB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жизни среди разных возрастных групп</w:t>
            </w:r>
          </w:p>
          <w:p w:rsidR="005A530A" w:rsidRPr="00933AB5" w:rsidRDefault="00AB4CF0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детей и подростков.</w:t>
            </w:r>
          </w:p>
        </w:tc>
        <w:tc>
          <w:tcPr>
            <w:tcW w:w="2126" w:type="dxa"/>
            <w:gridSpan w:val="2"/>
            <w:vAlign w:val="center"/>
          </w:tcPr>
          <w:p w:rsidR="00AB4CF0" w:rsidRPr="00933AB5" w:rsidRDefault="00AB4CF0" w:rsidP="00090ADB">
            <w:pPr>
              <w:shd w:val="clear" w:color="auto" w:fill="FFFFFF"/>
              <w:tabs>
                <w:tab w:val="left" w:pos="17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Общественный</w:t>
            </w:r>
            <w:r w:rsidR="00090AD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инспектор</w:t>
            </w:r>
            <w:r w:rsidR="00A66970"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33AB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</w:t>
            </w:r>
          </w:p>
          <w:p w:rsidR="00AB4CF0" w:rsidRPr="00933AB5" w:rsidRDefault="00A66970" w:rsidP="00090ADB">
            <w:pPr>
              <w:shd w:val="clear" w:color="auto" w:fill="FFFFFF"/>
              <w:tabs>
                <w:tab w:val="left" w:pos="154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="00AB4CF0"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хране</w:t>
            </w: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AB4CF0"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прав</w:t>
            </w:r>
          </w:p>
          <w:p w:rsidR="005A530A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детства,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заведующая </w:t>
            </w:r>
            <w:proofErr w:type="spellStart"/>
            <w:r w:rsidRPr="00933AB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ФАПом</w:t>
            </w:r>
            <w:proofErr w:type="spellEnd"/>
            <w:r w:rsidRPr="00933AB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 плану</w:t>
            </w:r>
          </w:p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школы и</w:t>
            </w:r>
          </w:p>
          <w:p w:rsidR="00AB4CF0" w:rsidRPr="00933AB5" w:rsidRDefault="00AB4CF0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AB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ФАПа</w:t>
            </w:r>
            <w:proofErr w:type="spellEnd"/>
            <w:r w:rsidRPr="00933AB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A530A" w:rsidRPr="00933AB5" w:rsidRDefault="005A530A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530A" w:rsidRPr="00933AB5" w:rsidRDefault="005A530A" w:rsidP="0009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893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AB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33AB5"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  <w:t xml:space="preserve">План работы администрации </w:t>
            </w:r>
            <w:proofErr w:type="spellStart"/>
            <w:r w:rsidR="00893478"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  <w:t>Бартене</w:t>
            </w:r>
            <w:r w:rsidRPr="00933AB5"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  <w:t>вского</w:t>
            </w:r>
            <w:proofErr w:type="spellEnd"/>
            <w:r w:rsidRPr="00933AB5"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  <w:t xml:space="preserve"> муниципального образования, направленный на предупреждение правонарушений, </w:t>
            </w:r>
            <w:r w:rsidRPr="00933AB5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преступлений, наркомании, безнадзорности и несчастных случаев среди несовершеннолетних на 20</w:t>
            </w:r>
            <w:r w:rsidR="00F473A7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23</w:t>
            </w:r>
            <w:bookmarkStart w:id="0" w:name="_GoBack"/>
            <w:bookmarkEnd w:id="0"/>
            <w:r w:rsidRPr="00933AB5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 год.</w:t>
            </w: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Проведение рейдов в вечернее время по выявлению </w:t>
            </w:r>
            <w:proofErr w:type="gramStart"/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детей</w:t>
            </w:r>
            <w:proofErr w:type="gramEnd"/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нарушающих режим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Члены комиссии совместно со школой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2 раза в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месяц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Контроль, учёт и индивидуальная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работа с детьми, систематически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пропускающими занятия в школе.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Классные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руководители, члены комиссии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933AB5">
              <w:rPr>
                <w:rFonts w:ascii="Times New Roman" w:hAnsi="Times New Roman"/>
                <w:sz w:val="28"/>
                <w:szCs w:val="28"/>
              </w:rPr>
              <w:t>течение  учебного</w:t>
            </w:r>
            <w:proofErr w:type="gramEnd"/>
            <w:r w:rsidRPr="00933AB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Привлечение детей из семей, попавших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 социально-опасное положение в кружки по интересам и спортивные </w:t>
            </w: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секции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Члены комиссии совместно со школой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 мере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определения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детей и семей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Обновление правового уголка для детей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 родителей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Составление плана занятости на лето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учащихся школы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Март - май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Проведение встреч на правовые темы с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работниками </w:t>
            </w:r>
            <w:proofErr w:type="gramStart"/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ПППН,РОВД</w:t>
            </w:r>
            <w:proofErr w:type="gramEnd"/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РОО,ПППН</w:t>
            </w:r>
            <w:proofErr w:type="gramEnd"/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,РОВД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 графику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Проведение общешкольных родительских собраний по вопросу «Повышение ответственности родителей за содержание, обучение,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воспитание несовершеннолетних детей»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Директор школы,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Сентябрь, </w:t>
            </w:r>
            <w:r w:rsidRPr="00933AB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май.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Выполнение ФЗ «Об основах системы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профилактики, безнадзорности и </w:t>
            </w: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правонарушений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несовершеннолетними»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Члены комиссии, администрация совместно со школой</w:t>
            </w:r>
            <w:r w:rsidRPr="00933A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Индивидуальная и коррекционная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работа, направленная на профилактику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асоциального поведения учащихся.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Проведение мероприятий по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предупреждению суицида среди детей и </w:t>
            </w: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подростков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Психологи,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школа, работники ФАП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Анализ состояния преступности,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правонарушений и безнадзорности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среди несовершеннолетних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Члены комиссии совместно со школой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30A" w:rsidRPr="00933AB5" w:rsidTr="00ED4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430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Организовать и проводить профилакти</w:t>
            </w:r>
            <w:r w:rsidR="00090AD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ческую </w:t>
            </w:r>
            <w:r w:rsidRPr="00933AB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работу по предупреждению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травматизма, предотвращению </w:t>
            </w:r>
            <w:r w:rsidRPr="00933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несчастных случаев с обучающимися </w:t>
            </w: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на: -водоёмах; </w:t>
            </w: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дорогах; </w:t>
            </w:r>
            <w:r w:rsidRPr="00933AB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- во </w:t>
            </w:r>
            <w:r w:rsidR="004304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933AB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ремя образовательного 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процесса.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Члены комиссии совместно со школой</w:t>
            </w:r>
            <w:r w:rsidRPr="00933A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B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0A" w:rsidRPr="00933AB5" w:rsidRDefault="005A530A" w:rsidP="00090A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A82" w:rsidRDefault="00E05A82">
      <w:pPr>
        <w:rPr>
          <w:rFonts w:ascii="Times New Roman" w:hAnsi="Times New Roman"/>
          <w:sz w:val="28"/>
          <w:szCs w:val="28"/>
        </w:rPr>
      </w:pPr>
    </w:p>
    <w:sectPr w:rsidR="00E05A82" w:rsidSect="00090A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316"/>
    <w:multiLevelType w:val="hybridMultilevel"/>
    <w:tmpl w:val="3048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A7F"/>
    <w:multiLevelType w:val="hybridMultilevel"/>
    <w:tmpl w:val="AC7C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7DD9"/>
    <w:multiLevelType w:val="hybridMultilevel"/>
    <w:tmpl w:val="4B882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3A"/>
    <w:rsid w:val="00051A72"/>
    <w:rsid w:val="00085F3E"/>
    <w:rsid w:val="00090ADB"/>
    <w:rsid w:val="00121BE3"/>
    <w:rsid w:val="001D4DE3"/>
    <w:rsid w:val="002E428B"/>
    <w:rsid w:val="0031693A"/>
    <w:rsid w:val="0043041F"/>
    <w:rsid w:val="00525A8B"/>
    <w:rsid w:val="005A530A"/>
    <w:rsid w:val="005A75CA"/>
    <w:rsid w:val="00627B9C"/>
    <w:rsid w:val="006C248B"/>
    <w:rsid w:val="00887132"/>
    <w:rsid w:val="00893478"/>
    <w:rsid w:val="00933AB5"/>
    <w:rsid w:val="009513A4"/>
    <w:rsid w:val="00A66970"/>
    <w:rsid w:val="00AB4CF0"/>
    <w:rsid w:val="00BB6A21"/>
    <w:rsid w:val="00C42E4A"/>
    <w:rsid w:val="00E05A82"/>
    <w:rsid w:val="00ED4BF6"/>
    <w:rsid w:val="00F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D6F2"/>
  <w15:chartTrackingRefBased/>
  <w15:docId w15:val="{2E0FF3C9-DF3E-417E-B271-B8ADB7D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3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3A"/>
    <w:pPr>
      <w:ind w:left="720"/>
      <w:contextualSpacing/>
    </w:pPr>
  </w:style>
  <w:style w:type="table" w:styleId="a4">
    <w:name w:val="Table Grid"/>
    <w:basedOn w:val="a1"/>
    <w:uiPriority w:val="59"/>
    <w:rsid w:val="005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2</cp:revision>
  <cp:lastPrinted>2022-10-27T12:21:00Z</cp:lastPrinted>
  <dcterms:created xsi:type="dcterms:W3CDTF">2022-10-27T12:24:00Z</dcterms:created>
  <dcterms:modified xsi:type="dcterms:W3CDTF">2022-10-27T12:24:00Z</dcterms:modified>
</cp:coreProperties>
</file>