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pStyle w:val="a4"/>
        <w:spacing w:before="0" w:after="0"/>
        <w:jc w:val="center"/>
      </w:pPr>
      <w:r>
        <w:rPr>
          <w:b/>
          <w:sz w:val="28"/>
          <w:szCs w:val="28"/>
        </w:rPr>
        <w:t xml:space="preserve">СОВЕТ </w:t>
      </w:r>
    </w:p>
    <w:p w:rsidR="002F5C7B" w:rsidRDefault="002F5C7B" w:rsidP="002F5C7B">
      <w:pPr>
        <w:pStyle w:val="a4"/>
        <w:spacing w:before="0" w:after="0"/>
        <w:jc w:val="center"/>
      </w:pPr>
      <w:r>
        <w:rPr>
          <w:b/>
          <w:bCs/>
          <w:sz w:val="28"/>
          <w:szCs w:val="28"/>
        </w:rPr>
        <w:t xml:space="preserve">БАРТЕНЕВСКОГО МУНИЦИПАЛЬНОГО ОБРАЗОВАНИЯ </w:t>
      </w:r>
    </w:p>
    <w:p w:rsidR="002F5C7B" w:rsidRDefault="002F5C7B" w:rsidP="002F5C7B">
      <w:pPr>
        <w:pStyle w:val="a4"/>
        <w:spacing w:before="0" w:after="0"/>
        <w:jc w:val="center"/>
      </w:pPr>
      <w:r>
        <w:rPr>
          <w:b/>
          <w:bCs/>
          <w:sz w:val="28"/>
          <w:szCs w:val="28"/>
        </w:rPr>
        <w:t xml:space="preserve">ИВАНТЕЕВСКОГО МУНИЦИПАЛЬНОГО РАЙОНА </w:t>
      </w:r>
    </w:p>
    <w:p w:rsidR="002F5C7B" w:rsidRDefault="002F5C7B" w:rsidP="002F5C7B">
      <w:pPr>
        <w:pStyle w:val="a4"/>
        <w:spacing w:before="0" w:after="0"/>
        <w:jc w:val="center"/>
      </w:pPr>
      <w:r>
        <w:rPr>
          <w:b/>
          <w:bCs/>
          <w:sz w:val="28"/>
          <w:szCs w:val="28"/>
        </w:rPr>
        <w:t>САРАТОВСКОЙ ОБЛАСТИ</w:t>
      </w:r>
    </w:p>
    <w:p w:rsidR="002F5C7B" w:rsidRDefault="002F5C7B" w:rsidP="002F5C7B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:rsidR="002F5C7B" w:rsidRDefault="002F5C7B" w:rsidP="002F5C7B">
      <w:pPr>
        <w:tabs>
          <w:tab w:val="left" w:pos="130"/>
        </w:tabs>
        <w:jc w:val="center"/>
      </w:pPr>
      <w:r>
        <w:rPr>
          <w:b/>
          <w:bCs/>
          <w:sz w:val="28"/>
          <w:szCs w:val="28"/>
        </w:rPr>
        <w:t xml:space="preserve">Тридцать четвертое  заседание пятого созыва  </w:t>
      </w:r>
    </w:p>
    <w:p w:rsidR="002F5C7B" w:rsidRDefault="002F5C7B" w:rsidP="002F5C7B">
      <w:pPr>
        <w:tabs>
          <w:tab w:val="left" w:pos="130"/>
        </w:tabs>
        <w:jc w:val="center"/>
        <w:rPr>
          <w:b/>
          <w:bCs/>
          <w:sz w:val="28"/>
          <w:szCs w:val="28"/>
        </w:rPr>
      </w:pPr>
    </w:p>
    <w:p w:rsidR="002F5C7B" w:rsidRDefault="002F5C7B" w:rsidP="002F5C7B">
      <w:pPr>
        <w:tabs>
          <w:tab w:val="left" w:pos="130"/>
        </w:tabs>
        <w:jc w:val="center"/>
      </w:pPr>
      <w:r>
        <w:rPr>
          <w:b/>
          <w:bCs/>
          <w:sz w:val="28"/>
          <w:szCs w:val="28"/>
        </w:rPr>
        <w:t xml:space="preserve"> РЕШЕНИЕ  </w:t>
      </w:r>
    </w:p>
    <w:p w:rsidR="002F5C7B" w:rsidRDefault="002F5C7B" w:rsidP="002F5C7B">
      <w:pPr>
        <w:tabs>
          <w:tab w:val="left" w:pos="130"/>
        </w:tabs>
        <w:jc w:val="center"/>
        <w:rPr>
          <w:b/>
          <w:bCs/>
          <w:sz w:val="28"/>
          <w:szCs w:val="28"/>
        </w:rPr>
      </w:pPr>
    </w:p>
    <w:p w:rsidR="002F5C7B" w:rsidRDefault="002F5C7B" w:rsidP="002F5C7B">
      <w:pPr>
        <w:tabs>
          <w:tab w:val="left" w:pos="130"/>
        </w:tabs>
      </w:pPr>
      <w:r>
        <w:rPr>
          <w:b/>
          <w:bCs/>
          <w:sz w:val="28"/>
          <w:szCs w:val="28"/>
        </w:rPr>
        <w:t>от 16.06.2021 г.                                       № 13                     с. Бартеневка</w:t>
      </w:r>
    </w:p>
    <w:p w:rsidR="002F5C7B" w:rsidRDefault="002F5C7B" w:rsidP="002F5C7B">
      <w:pPr>
        <w:tabs>
          <w:tab w:val="left" w:pos="130"/>
        </w:tabs>
        <w:rPr>
          <w:b/>
          <w:bCs/>
          <w:sz w:val="28"/>
          <w:szCs w:val="28"/>
        </w:rPr>
      </w:pPr>
    </w:p>
    <w:p w:rsidR="002F5C7B" w:rsidRDefault="002F5C7B" w:rsidP="002F5C7B">
      <w:pPr>
        <w:tabs>
          <w:tab w:val="left" w:pos="130"/>
        </w:tabs>
        <w:rPr>
          <w:b/>
          <w:bCs/>
          <w:sz w:val="28"/>
          <w:szCs w:val="28"/>
        </w:rPr>
      </w:pPr>
    </w:p>
    <w:p w:rsidR="002F5C7B" w:rsidRDefault="002F5C7B" w:rsidP="002F5C7B">
      <w:pPr>
        <w:jc w:val="both"/>
      </w:pPr>
      <w:r>
        <w:rPr>
          <w:b/>
          <w:sz w:val="28"/>
          <w:szCs w:val="28"/>
        </w:rPr>
        <w:t xml:space="preserve">Об утверждении Порядка рассмотрения </w:t>
      </w:r>
    </w:p>
    <w:p w:rsidR="002F5C7B" w:rsidRDefault="002F5C7B" w:rsidP="002F5C7B">
      <w:pPr>
        <w:jc w:val="both"/>
      </w:pPr>
      <w:r>
        <w:rPr>
          <w:b/>
          <w:sz w:val="28"/>
          <w:szCs w:val="28"/>
        </w:rPr>
        <w:t xml:space="preserve">Советом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2F5C7B" w:rsidRDefault="002F5C7B" w:rsidP="002F5C7B">
      <w:pPr>
        <w:jc w:val="both"/>
      </w:pPr>
      <w:r>
        <w:rPr>
          <w:b/>
          <w:sz w:val="28"/>
          <w:szCs w:val="28"/>
        </w:rPr>
        <w:t xml:space="preserve">проектов муниципальных программ и </w:t>
      </w:r>
    </w:p>
    <w:p w:rsidR="002F5C7B" w:rsidRDefault="002F5C7B" w:rsidP="002F5C7B">
      <w:pPr>
        <w:jc w:val="both"/>
      </w:pPr>
      <w:r>
        <w:rPr>
          <w:b/>
          <w:sz w:val="28"/>
          <w:szCs w:val="28"/>
        </w:rPr>
        <w:t xml:space="preserve">предложений о внесении изменений в </w:t>
      </w:r>
      <w:proofErr w:type="gramStart"/>
      <w:r>
        <w:rPr>
          <w:b/>
          <w:sz w:val="28"/>
          <w:szCs w:val="28"/>
        </w:rPr>
        <w:t>муниципальные</w:t>
      </w:r>
      <w:proofErr w:type="gramEnd"/>
      <w:r>
        <w:rPr>
          <w:b/>
          <w:sz w:val="28"/>
          <w:szCs w:val="28"/>
        </w:rPr>
        <w:t xml:space="preserve"> </w:t>
      </w:r>
    </w:p>
    <w:p w:rsidR="002F5C7B" w:rsidRDefault="002F5C7B" w:rsidP="002F5C7B">
      <w:pPr>
        <w:jc w:val="both"/>
      </w:pPr>
      <w:r>
        <w:rPr>
          <w:b/>
          <w:sz w:val="28"/>
          <w:szCs w:val="28"/>
        </w:rPr>
        <w:t xml:space="preserve">программы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 муниципального образования </w:t>
      </w:r>
    </w:p>
    <w:p w:rsidR="002F5C7B" w:rsidRDefault="002F5C7B" w:rsidP="002F5C7B">
      <w:pPr>
        <w:jc w:val="both"/>
        <w:rPr>
          <w:b/>
          <w:sz w:val="28"/>
          <w:szCs w:val="28"/>
        </w:rPr>
      </w:pPr>
    </w:p>
    <w:p w:rsidR="002F5C7B" w:rsidRDefault="002F5C7B" w:rsidP="002F5C7B">
      <w:pPr>
        <w:jc w:val="both"/>
        <w:rPr>
          <w:b/>
          <w:sz w:val="28"/>
          <w:szCs w:val="28"/>
        </w:rPr>
      </w:pPr>
    </w:p>
    <w:p w:rsidR="002F5C7B" w:rsidRDefault="002F5C7B" w:rsidP="002F5C7B">
      <w:pPr>
        <w:jc w:val="both"/>
        <w:rPr>
          <w:sz w:val="28"/>
          <w:szCs w:val="28"/>
        </w:rPr>
      </w:pP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 xml:space="preserve">В соответствии с частью 2 статьи 179 Бюджетного кодекса Российской Федерации, Уставом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образования, Совет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решил: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 xml:space="preserve">1. Утвердить </w:t>
      </w:r>
      <w:hyperlink w:anchor="p33" w:history="1">
        <w:r>
          <w:rPr>
            <w:rStyle w:val="a3"/>
            <w:color w:val="0000FF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рассмотрения Советом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проектов муниципальных программ и предложений о внесении изменений в муниципальные программы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образования, согласно Приложению.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привести муниципальные правовые акты </w:t>
      </w:r>
      <w:proofErr w:type="gramStart"/>
      <w:r>
        <w:rPr>
          <w:sz w:val="28"/>
          <w:szCs w:val="28"/>
        </w:rPr>
        <w:t>в соответствие с настоящим решением в течение двух месяцев с момента вступления его в силу</w:t>
      </w:r>
      <w:proofErr w:type="gramEnd"/>
      <w:r>
        <w:rPr>
          <w:sz w:val="28"/>
          <w:szCs w:val="28"/>
        </w:rPr>
        <w:t>.</w:t>
      </w:r>
    </w:p>
    <w:p w:rsidR="002F5C7B" w:rsidRDefault="002F5C7B" w:rsidP="002F5C7B">
      <w:pPr>
        <w:jc w:val="both"/>
        <w:rPr>
          <w:b/>
          <w:sz w:val="28"/>
          <w:szCs w:val="28"/>
        </w:rPr>
      </w:pPr>
    </w:p>
    <w:p w:rsidR="002F5C7B" w:rsidRDefault="002F5C7B" w:rsidP="002F5C7B">
      <w:pPr>
        <w:jc w:val="both"/>
        <w:rPr>
          <w:b/>
          <w:sz w:val="28"/>
          <w:szCs w:val="28"/>
        </w:rPr>
      </w:pPr>
    </w:p>
    <w:p w:rsidR="002F5C7B" w:rsidRDefault="002F5C7B" w:rsidP="002F5C7B">
      <w:pPr>
        <w:jc w:val="both"/>
        <w:rPr>
          <w:b/>
          <w:sz w:val="28"/>
          <w:szCs w:val="28"/>
        </w:rPr>
      </w:pPr>
    </w:p>
    <w:p w:rsidR="002F5C7B" w:rsidRDefault="002F5C7B" w:rsidP="002F5C7B">
      <w:pPr>
        <w:jc w:val="both"/>
      </w:pPr>
      <w:r>
        <w:rPr>
          <w:b/>
          <w:sz w:val="28"/>
          <w:szCs w:val="28"/>
        </w:rPr>
        <w:t>Глава 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2F5C7B" w:rsidRDefault="002F5C7B" w:rsidP="002F5C7B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      Р.Е.Скипа</w:t>
      </w:r>
    </w:p>
    <w:p w:rsidR="002F5C7B" w:rsidRDefault="002F5C7B" w:rsidP="002F5C7B">
      <w:pPr>
        <w:jc w:val="both"/>
      </w:pPr>
      <w:r>
        <w:rPr>
          <w:sz w:val="28"/>
          <w:szCs w:val="28"/>
        </w:rPr>
        <w:t> </w:t>
      </w:r>
    </w:p>
    <w:p w:rsidR="002F5C7B" w:rsidRDefault="002F5C7B" w:rsidP="002F5C7B">
      <w:pPr>
        <w:jc w:val="both"/>
      </w:pPr>
      <w:r>
        <w:rPr>
          <w:sz w:val="28"/>
          <w:szCs w:val="28"/>
        </w:rPr>
        <w:t> </w:t>
      </w:r>
    </w:p>
    <w:p w:rsidR="002F5C7B" w:rsidRDefault="002F5C7B" w:rsidP="002F5C7B">
      <w:pPr>
        <w:jc w:val="both"/>
      </w:pPr>
      <w:r>
        <w:rPr>
          <w:sz w:val="28"/>
          <w:szCs w:val="28"/>
        </w:rPr>
        <w:t> </w:t>
      </w:r>
    </w:p>
    <w:p w:rsidR="002F5C7B" w:rsidRDefault="002F5C7B" w:rsidP="002F5C7B">
      <w:pPr>
        <w:pageBreakBefore/>
        <w:jc w:val="right"/>
      </w:pPr>
      <w:r>
        <w:rPr>
          <w:sz w:val="28"/>
          <w:szCs w:val="28"/>
        </w:rPr>
        <w:lastRenderedPageBreak/>
        <w:t>Приложение</w:t>
      </w:r>
    </w:p>
    <w:p w:rsidR="002F5C7B" w:rsidRDefault="002F5C7B" w:rsidP="002F5C7B">
      <w:pPr>
        <w:jc w:val="right"/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</w:t>
      </w:r>
    </w:p>
    <w:p w:rsidR="002F5C7B" w:rsidRDefault="002F5C7B" w:rsidP="002F5C7B">
      <w:pPr>
        <w:jc w:val="right"/>
      </w:pPr>
      <w:r>
        <w:rPr>
          <w:sz w:val="28"/>
          <w:szCs w:val="28"/>
        </w:rPr>
        <w:t>муниципального образования</w:t>
      </w:r>
    </w:p>
    <w:p w:rsidR="002F5C7B" w:rsidRDefault="002F5C7B" w:rsidP="002F5C7B">
      <w:pPr>
        <w:jc w:val="right"/>
      </w:pPr>
      <w:r>
        <w:rPr>
          <w:sz w:val="28"/>
          <w:szCs w:val="28"/>
        </w:rPr>
        <w:t>от 16.06.2021 г. № 13</w:t>
      </w:r>
    </w:p>
    <w:p w:rsidR="002F5C7B" w:rsidRDefault="002F5C7B" w:rsidP="002F5C7B">
      <w:pPr>
        <w:jc w:val="center"/>
        <w:rPr>
          <w:b/>
          <w:bCs/>
          <w:sz w:val="28"/>
          <w:szCs w:val="28"/>
        </w:rPr>
      </w:pPr>
      <w:bookmarkStart w:id="0" w:name="p33"/>
      <w:bookmarkEnd w:id="0"/>
    </w:p>
    <w:p w:rsidR="002F5C7B" w:rsidRDefault="002F5C7B" w:rsidP="002F5C7B">
      <w:pPr>
        <w:jc w:val="center"/>
      </w:pPr>
      <w:hyperlink w:anchor="p33" w:history="1">
        <w:r>
          <w:rPr>
            <w:rStyle w:val="a3"/>
            <w:b/>
            <w:color w:val="0000FF"/>
            <w:sz w:val="28"/>
            <w:szCs w:val="28"/>
          </w:rPr>
          <w:t>Порядок</w:t>
        </w:r>
      </w:hyperlink>
      <w:r>
        <w:rPr>
          <w:b/>
          <w:sz w:val="28"/>
          <w:szCs w:val="28"/>
        </w:rPr>
        <w:t xml:space="preserve"> </w:t>
      </w:r>
    </w:p>
    <w:p w:rsidR="002F5C7B" w:rsidRDefault="002F5C7B" w:rsidP="002F5C7B">
      <w:pPr>
        <w:jc w:val="center"/>
      </w:pPr>
      <w:r>
        <w:rPr>
          <w:b/>
          <w:sz w:val="28"/>
          <w:szCs w:val="28"/>
        </w:rPr>
        <w:t xml:space="preserve">рассмотрения проектов Советом 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 муниципальных программ и предложений о внесении изменений в муниципальные программы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</w:p>
    <w:p w:rsidR="002F5C7B" w:rsidRDefault="002F5C7B" w:rsidP="002F5C7B">
      <w:pPr>
        <w:jc w:val="center"/>
        <w:rPr>
          <w:b/>
          <w:sz w:val="28"/>
          <w:szCs w:val="28"/>
        </w:rPr>
      </w:pPr>
    </w:p>
    <w:p w:rsidR="002F5C7B" w:rsidRDefault="002F5C7B" w:rsidP="002F5C7B"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Настоящий Порядок рассмотрения Советом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проектов муниципальных программ и предложений о внесении изменений в муниципальные программы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(далее по тексту - Порядок) разработан в соответствии со статьей 179 Бюджетного кодекса Российской Федерации, и устанавливает процедуру рассмотрения проектов муниципальных программ и предложений о внесении изменений в муниципальные программы </w:t>
      </w:r>
      <w:bookmarkStart w:id="1" w:name="p40"/>
      <w:bookmarkEnd w:id="1"/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  <w:proofErr w:type="gramEnd"/>
    </w:p>
    <w:p w:rsidR="002F5C7B" w:rsidRDefault="002F5C7B" w:rsidP="002F5C7B">
      <w:r>
        <w:rPr>
          <w:sz w:val="28"/>
          <w:szCs w:val="28"/>
        </w:rPr>
        <w:t xml:space="preserve">         2. Проекты новых муниципальных программ, проекты изменений в муниципальные программы направляются в Совет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Совет) администрацией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(далее- администрация муниципального образования) 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2F5C7B" w:rsidRDefault="002F5C7B" w:rsidP="002F5C7B">
      <w:pPr>
        <w:ind w:firstLine="540"/>
        <w:jc w:val="both"/>
      </w:pPr>
      <w:bookmarkStart w:id="2" w:name="p41"/>
      <w:bookmarkEnd w:id="2"/>
      <w:r>
        <w:rPr>
          <w:sz w:val="28"/>
          <w:szCs w:val="28"/>
        </w:rPr>
        <w:t xml:space="preserve">3. Вместе с проектом муниципальной программы в Совет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должны быть представлены документы: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3) сопоставительная таблица предлагаемых изменений в муниципальную программу;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lastRenderedPageBreak/>
        <w:t xml:space="preserve">4. Проекты о внесении изменений в муниципальные программы не направляются на рассмотрение в Совет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в случаях: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1) устранения технических ошибок;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 xml:space="preserve">2) приведения муниципальной программы в соответствие с нормативными правовыми актами Российской Федерации и Саратовской области, решениями Совета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образования, заключениями органа внешнего муниципального финансового контроля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2) эффективность предлагаемых мероприятий;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3) возможность финансового обеспечения реализации мероприятий программы;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4) ожидаемые результаты от реализации муниципальной программы.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5) иные вопросы, связанные с реализацией проекта.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 xml:space="preserve">6. Проекты муниципальных программ, проекты о внесении изменений в муниципальные программы вместе с поступившими документами направляются в Совет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образования. 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Совета.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Совета могут быть приглашены: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 xml:space="preserve">- представители контрольно-счетного органа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 xml:space="preserve">При необходимости Комиссия вправе запросить заключение контрольно-счетного органа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на представленный проект муниципальной программы, проект о внесении изменений в муниципальную программу.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t>7. По результатам рассмотрения проектов муниципальных программ, проектов о внесении изменений в муниципальные программы Совет принимает одно из следующих решений:</w:t>
      </w:r>
    </w:p>
    <w:p w:rsidR="002F5C7B" w:rsidRDefault="002F5C7B" w:rsidP="002F5C7B">
      <w:pPr>
        <w:ind w:firstLine="540"/>
        <w:jc w:val="both"/>
      </w:pPr>
      <w:r>
        <w:rPr>
          <w:sz w:val="28"/>
          <w:szCs w:val="28"/>
        </w:rPr>
        <w:lastRenderedPageBreak/>
        <w:t>- 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2F5C7B" w:rsidRDefault="002F5C7B" w:rsidP="002F5C7B">
      <w:pPr>
        <w:ind w:firstLine="540"/>
        <w:jc w:val="both"/>
      </w:pPr>
      <w:bookmarkStart w:id="3" w:name="p63"/>
      <w:bookmarkEnd w:id="3"/>
      <w:r>
        <w:rPr>
          <w:sz w:val="28"/>
          <w:szCs w:val="28"/>
        </w:rPr>
        <w:t>-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Совета;</w:t>
      </w:r>
    </w:p>
    <w:p w:rsidR="002F5C7B" w:rsidRDefault="002F5C7B" w:rsidP="002F5C7B">
      <w:pPr>
        <w:ind w:firstLine="540"/>
        <w:jc w:val="both"/>
      </w:pPr>
      <w:bookmarkStart w:id="4" w:name="p64"/>
      <w:bookmarkEnd w:id="4"/>
      <w:r>
        <w:rPr>
          <w:sz w:val="28"/>
          <w:szCs w:val="28"/>
        </w:rPr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2F5C7B" w:rsidRDefault="002F5C7B" w:rsidP="002F5C7B">
      <w:pPr>
        <w:jc w:val="both"/>
      </w:pPr>
      <w:r>
        <w:rPr>
          <w:sz w:val="28"/>
          <w:szCs w:val="28"/>
        </w:rPr>
        <w:t xml:space="preserve">          8. </w:t>
      </w:r>
      <w:proofErr w:type="spellStart"/>
      <w:proofErr w:type="gramStart"/>
      <w:r>
        <w:rPr>
          <w:sz w:val="28"/>
          <w:szCs w:val="28"/>
        </w:rPr>
        <w:t>Нерассмотрение</w:t>
      </w:r>
      <w:proofErr w:type="spellEnd"/>
      <w:r>
        <w:rPr>
          <w:sz w:val="28"/>
          <w:szCs w:val="28"/>
        </w:rPr>
        <w:t xml:space="preserve"> на очередном ближайшем заседании Совета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>
          <w:rPr>
            <w:rStyle w:val="a3"/>
            <w:color w:val="0000FF"/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и </w:t>
      </w:r>
      <w:hyperlink w:anchor="p41" w:history="1">
        <w:r>
          <w:rPr>
            <w:rStyle w:val="a3"/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Порядка, а также </w:t>
      </w:r>
      <w:proofErr w:type="spellStart"/>
      <w:r>
        <w:rPr>
          <w:sz w:val="28"/>
          <w:szCs w:val="28"/>
        </w:rPr>
        <w:t>ненаправление</w:t>
      </w:r>
      <w:proofErr w:type="spellEnd"/>
      <w:r>
        <w:rPr>
          <w:sz w:val="28"/>
          <w:szCs w:val="28"/>
        </w:rPr>
        <w:t xml:space="preserve"> решения Совета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</w:t>
      </w:r>
      <w:proofErr w:type="gramEnd"/>
      <w:r>
        <w:rPr>
          <w:sz w:val="28"/>
          <w:szCs w:val="28"/>
        </w:rPr>
        <w:t xml:space="preserve"> муниципальной программы, изменений в муниципальную программу администрацией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F5C7B" w:rsidRDefault="002F5C7B" w:rsidP="002F5C7B">
      <w:pPr>
        <w:jc w:val="both"/>
      </w:pPr>
      <w:r>
        <w:rPr>
          <w:sz w:val="28"/>
          <w:szCs w:val="28"/>
        </w:rPr>
        <w:t> </w:t>
      </w:r>
    </w:p>
    <w:p w:rsidR="002F5C7B" w:rsidRDefault="002F5C7B" w:rsidP="002F5C7B">
      <w:pPr>
        <w:jc w:val="both"/>
      </w:pPr>
      <w:r>
        <w:rPr>
          <w:sz w:val="28"/>
          <w:szCs w:val="28"/>
        </w:rPr>
        <w:t> </w:t>
      </w:r>
    </w:p>
    <w:p w:rsidR="002F5C7B" w:rsidRDefault="002F5C7B" w:rsidP="002F5C7B">
      <w:pPr>
        <w:rPr>
          <w:b/>
          <w:sz w:val="28"/>
          <w:szCs w:val="28"/>
        </w:rPr>
      </w:pPr>
    </w:p>
    <w:p w:rsidR="002F5C7B" w:rsidRDefault="002F5C7B" w:rsidP="002F5C7B">
      <w:pPr>
        <w:tabs>
          <w:tab w:val="left" w:pos="130"/>
        </w:tabs>
        <w:rPr>
          <w:b/>
          <w:bCs/>
          <w:sz w:val="28"/>
          <w:szCs w:val="28"/>
        </w:rPr>
      </w:pPr>
    </w:p>
    <w:p w:rsidR="002F5C7B" w:rsidRDefault="002F5C7B" w:rsidP="002F5C7B">
      <w:pPr>
        <w:spacing w:line="240" w:lineRule="exact"/>
        <w:jc w:val="center"/>
        <w:rPr>
          <w:b/>
          <w:bCs/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F5C7B" w:rsidRDefault="002F5C7B" w:rsidP="002F5C7B">
      <w:pPr>
        <w:spacing w:line="240" w:lineRule="exact"/>
        <w:jc w:val="both"/>
        <w:rPr>
          <w:sz w:val="28"/>
          <w:szCs w:val="28"/>
        </w:rPr>
      </w:pPr>
    </w:p>
    <w:p w:rsidR="0026723D" w:rsidRDefault="002F5C7B"/>
    <w:sectPr w:rsidR="0026723D">
      <w:pgSz w:w="11906" w:h="16838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7B"/>
    <w:rsid w:val="002F5C7B"/>
    <w:rsid w:val="0051360F"/>
    <w:rsid w:val="009D53CC"/>
    <w:rsid w:val="009E2830"/>
    <w:rsid w:val="00C426F2"/>
    <w:rsid w:val="00C7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7B"/>
    <w:pPr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C7B"/>
    <w:rPr>
      <w:color w:val="000080"/>
      <w:u w:val="single"/>
      <w:lang/>
    </w:rPr>
  </w:style>
  <w:style w:type="paragraph" w:styleId="a4">
    <w:name w:val="Normal (Web)"/>
    <w:basedOn w:val="a"/>
    <w:rsid w:val="002F5C7B"/>
    <w:pPr>
      <w:suppressAutoHyphens w:val="0"/>
      <w:overflowPunct/>
      <w:autoSpaceDE/>
      <w:spacing w:before="280" w:after="119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2021-07-02T11:22:00Z</dcterms:created>
  <dcterms:modified xsi:type="dcterms:W3CDTF">2021-07-02T11:22:00Z</dcterms:modified>
</cp:coreProperties>
</file>