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БАРТЕНЕВСКОГО МУНИЦИПАЛЬНОГО  ОБРАЗОВАНИЯ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ИВАНТЕЕВСКОГО 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 ОБЛАСТИ</w:t>
      </w:r>
    </w:p>
    <w:p>
      <w:pPr>
        <w:pStyle w:val="Style22"/>
        <w:rPr>
          <w:szCs w:val="28"/>
        </w:rPr>
      </w:pPr>
      <w:r>
        <w:rPr>
          <w:szCs w:val="28"/>
        </w:rPr>
      </w:r>
    </w:p>
    <w:p>
      <w:pPr>
        <w:pStyle w:val="Style22"/>
        <w:rPr/>
      </w:pPr>
      <w:r>
        <w:rPr>
          <w:b w:val="false"/>
          <w:color w:val="000000"/>
          <w:szCs w:val="28"/>
        </w:rPr>
        <w:t xml:space="preserve"> </w:t>
      </w:r>
      <w:r>
        <w:rPr>
          <w:b w:val="false"/>
          <w:color w:val="000000"/>
          <w:szCs w:val="28"/>
        </w:rPr>
        <w:t>Тридцать четвертое</w:t>
      </w:r>
      <w:r>
        <w:rPr>
          <w:rFonts w:cs="Times New Roman"/>
          <w:b w:val="false"/>
          <w:bCs/>
          <w:color w:val="000000"/>
          <w:sz w:val="28"/>
          <w:szCs w:val="28"/>
        </w:rPr>
        <w:t xml:space="preserve">  заседание пятого  созыва</w:t>
      </w:r>
    </w:p>
    <w:p>
      <w:pPr>
        <w:pStyle w:val="Style15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Style15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РЕШЕНИЕ №</w:t>
      </w:r>
      <w:r>
        <w:rPr>
          <w:rFonts w:cs="Times New Roman"/>
          <w:b/>
          <w:bCs/>
          <w:color w:val="000000"/>
          <w:sz w:val="28"/>
          <w:szCs w:val="28"/>
        </w:rPr>
        <w:t>1</w:t>
      </w:r>
      <w:r>
        <w:rPr>
          <w:rFonts w:cs="Times New Roman"/>
          <w:b/>
          <w:bCs/>
          <w:color w:val="000000"/>
          <w:sz w:val="28"/>
          <w:szCs w:val="28"/>
        </w:rPr>
        <w:t>4</w:t>
      </w:r>
    </w:p>
    <w:p>
      <w:pPr>
        <w:pStyle w:val="Style22"/>
        <w:rPr/>
      </w:pPr>
      <w:r>
        <w:rPr>
          <w:rFonts w:cs="Times New Roman"/>
          <w:b/>
          <w:bCs/>
          <w:color w:val="000000"/>
          <w:sz w:val="28"/>
          <w:szCs w:val="28"/>
        </w:rPr>
        <w:t xml:space="preserve">от </w:t>
      </w:r>
      <w:r>
        <w:rPr>
          <w:rFonts w:cs="Times New Roman"/>
          <w:b/>
          <w:bCs/>
          <w:color w:val="000000"/>
          <w:sz w:val="28"/>
          <w:szCs w:val="28"/>
        </w:rPr>
        <w:t>21</w:t>
      </w:r>
      <w:r>
        <w:rPr>
          <w:rFonts w:cs="Times New Roman"/>
          <w:b/>
          <w:bCs/>
          <w:color w:val="000000"/>
          <w:sz w:val="28"/>
          <w:szCs w:val="28"/>
        </w:rPr>
        <w:t>.0</w:t>
      </w:r>
      <w:r>
        <w:rPr>
          <w:rFonts w:cs="Times New Roman"/>
          <w:b/>
          <w:bCs/>
          <w:color w:val="000000"/>
          <w:sz w:val="28"/>
          <w:szCs w:val="28"/>
        </w:rPr>
        <w:t>6</w:t>
      </w:r>
      <w:r>
        <w:rPr>
          <w:rFonts w:cs="Times New Roman"/>
          <w:b/>
          <w:bCs/>
          <w:color w:val="000000"/>
          <w:sz w:val="28"/>
          <w:szCs w:val="28"/>
        </w:rPr>
        <w:t xml:space="preserve">.2021 г.  </w:t>
        <w:tab/>
        <w:tab/>
        <w:tab/>
        <w:tab/>
        <w:tab/>
        <w:tab/>
        <w:tab/>
        <w:t>с. Бартеневка</w:t>
      </w:r>
    </w:p>
    <w:p>
      <w:pPr>
        <w:pStyle w:val="Style15"/>
        <w:rPr/>
      </w:pPr>
      <w:r>
        <w:rPr/>
      </w:r>
    </w:p>
    <w:p>
      <w:pPr>
        <w:pStyle w:val="Normal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 организации и осуществлении</w:t>
      </w:r>
    </w:p>
    <w:p>
      <w:pPr>
        <w:pStyle w:val="Normal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противопожарной пропаганды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C1C1C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1C1C1C"/>
          <w:sz w:val="28"/>
          <w:szCs w:val="28"/>
        </w:rPr>
        <w:t xml:space="preserve">Руководствуясь 131 –ФЗ « 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color w:val="1C1C1C"/>
          <w:sz w:val="28"/>
          <w:szCs w:val="28"/>
        </w:rPr>
        <w:t>Федерального Закона «О пожарной безопасности»,</w:t>
      </w:r>
      <w:r>
        <w:rPr>
          <w:rFonts w:cs="Times New Roman" w:ascii="Times New Roman" w:hAnsi="Times New Roman"/>
          <w:color w:val="1C1C1C"/>
          <w:sz w:val="28"/>
          <w:szCs w:val="28"/>
        </w:rPr>
        <w:t xml:space="preserve"> Уставом Бартеневского муниципального образования по обеспечению первичных мер пожарной безопасности в границах населенных пунктов  муниципального образования, в целях организации и проведения противопожарной пропаганды в области пожарной безопасности на территории Бартеневского муниципального образования,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представления прокуратуры, </w:t>
      </w:r>
      <w:r>
        <w:rPr>
          <w:rFonts w:cs="Times New Roman" w:ascii="Times New Roman" w:hAnsi="Times New Roman"/>
          <w:sz w:val="28"/>
          <w:szCs w:val="28"/>
        </w:rPr>
        <w:t xml:space="preserve">Совет </w:t>
      </w:r>
      <w:r>
        <w:rPr>
          <w:rFonts w:cs="Times New Roman" w:ascii="Times New Roman" w:hAnsi="Times New Roman"/>
          <w:color w:val="1C1C1C"/>
          <w:sz w:val="28"/>
          <w:szCs w:val="28"/>
        </w:rPr>
        <w:t>Бартеневского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cs="Times New Roman" w:ascii="Times New Roman" w:hAnsi="Times New Roman"/>
          <w:b/>
          <w:sz w:val="28"/>
          <w:szCs w:val="28"/>
        </w:rPr>
        <w:t>РЕШИЛ: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1.Утвердить Положение об организации и осуществлении противопожарной пропаганды (приложение 1).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2.Утвердить типовую форму памятки населению о соблюдении мер пожарной безопасности (приложение №2).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3.Решение Совета </w:t>
      </w:r>
      <w:r>
        <w:rPr>
          <w:rFonts w:cs="Times New Roman" w:ascii="Times New Roman" w:hAnsi="Times New Roman"/>
          <w:color w:val="1C1C1C"/>
          <w:sz w:val="28"/>
          <w:szCs w:val="28"/>
        </w:rPr>
        <w:t>Бартеневского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от </w:t>
      </w:r>
      <w:r>
        <w:rPr>
          <w:rFonts w:cs="Times New Roman" w:ascii="Times New Roman" w:hAnsi="Times New Roman"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</w:rPr>
        <w:t>1.0</w:t>
      </w:r>
      <w:r>
        <w:rPr>
          <w:rFonts w:cs="Times New Roman" w:ascii="Times New Roman" w:hAnsi="Times New Roman"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</w:rPr>
        <w:t>.20</w:t>
      </w:r>
      <w:r>
        <w:rPr>
          <w:rFonts w:cs="Times New Roman" w:ascii="Times New Roman" w:hAnsi="Times New Roman"/>
          <w:color w:val="000000"/>
          <w:sz w:val="28"/>
          <w:szCs w:val="28"/>
        </w:rPr>
        <w:t>21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  №</w:t>
      </w:r>
      <w:r>
        <w:rPr>
          <w:rFonts w:cs="Times New Roman" w:ascii="Times New Roman" w:hAnsi="Times New Roman"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«Об утверждении положения о порядке проведения противопожарной пропаганды на территории  Бартеневского муниципального образования» - </w:t>
      </w:r>
      <w:r>
        <w:rPr>
          <w:rFonts w:cs="Times New Roman" w:ascii="Times New Roman" w:hAnsi="Times New Roman"/>
          <w:color w:val="1C1C1C"/>
          <w:sz w:val="28"/>
          <w:szCs w:val="28"/>
        </w:rPr>
        <w:t>считать утратившим силу.</w:t>
      </w:r>
    </w:p>
    <w:p>
      <w:pPr>
        <w:pStyle w:val="Normal"/>
        <w:ind w:firstLine="709"/>
        <w:rPr>
          <w:rFonts w:cs="Times New Roman"/>
          <w:sz w:val="28"/>
          <w:szCs w:val="28"/>
        </w:rPr>
      </w:pPr>
      <w:r>
        <w:rPr>
          <w:rFonts w:cs="Times New Roman"/>
          <w:color w:val="1C1C1C"/>
          <w:sz w:val="28"/>
          <w:szCs w:val="28"/>
        </w:rPr>
        <w:t>4. Контроль за исполнением настоящего решения оставляю за собой.</w:t>
      </w:r>
    </w:p>
    <w:p>
      <w:pPr>
        <w:pStyle w:val="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1014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45"/>
        <w:gridCol w:w="2594"/>
      </w:tblGrid>
      <w:tr>
        <w:trPr>
          <w:trHeight w:val="885" w:hRule="atLeast"/>
        </w:trPr>
        <w:tc>
          <w:tcPr>
            <w:tcW w:w="7545" w:type="dxa"/>
            <w:tcBorders/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Глава Бартеневского 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муниципального образования                     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594" w:type="dxa"/>
            <w:tcBorders/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Р.Е.Скипа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  <w:t>Приложение №1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  <w:t>к решению Совета Бартеневского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  <w:t>муниципального образования</w:t>
      </w:r>
    </w:p>
    <w:p>
      <w:pPr>
        <w:pStyle w:val="Normal"/>
        <w:jc w:val="right"/>
        <w:rPr/>
      </w:pPr>
      <w:r>
        <w:rPr>
          <w:rFonts w:cs="Times New Roman"/>
        </w:rPr>
        <w:t xml:space="preserve">от </w:t>
      </w:r>
    </w:p>
    <w:p>
      <w:pPr>
        <w:pStyle w:val="Normal"/>
        <w:jc w:val="right"/>
        <w:rPr/>
      </w:pPr>
      <w:r>
        <w:rPr>
          <w:rFonts w:cs="Times New Roman"/>
        </w:rPr>
        <w:t>21</w:t>
      </w:r>
      <w:r>
        <w:rPr>
          <w:rFonts w:cs="Times New Roman"/>
        </w:rPr>
        <w:t>.0</w:t>
      </w:r>
      <w:r>
        <w:rPr>
          <w:rFonts w:cs="Times New Roman"/>
        </w:rPr>
        <w:t>6</w:t>
      </w:r>
      <w:r>
        <w:rPr>
          <w:rFonts w:cs="Times New Roman"/>
        </w:rPr>
        <w:t xml:space="preserve">.2021 г. № </w:t>
      </w:r>
      <w:r>
        <w:rPr>
          <w:rFonts w:cs="Times New Roman"/>
        </w:rPr>
        <w:t>14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 </w:t>
      </w:r>
    </w:p>
    <w:p>
      <w:pPr>
        <w:pStyle w:val="Normal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</w:rPr>
        <w:t> 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Положение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об организации и осуществлении противопожарной пропаганды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sz w:val="26"/>
          <w:szCs w:val="26"/>
        </w:rPr>
        <w:t>Глава 1. Общие положения</w:t>
      </w:r>
    </w:p>
    <w:p>
      <w:pPr>
        <w:pStyle w:val="Normal"/>
        <w:rPr>
          <w:rFonts w:cs="Times New Roman"/>
        </w:rPr>
      </w:pPr>
      <w:r>
        <w:rPr>
          <w:rFonts w:cs="Times New Roman"/>
          <w:sz w:val="26"/>
          <w:szCs w:val="26"/>
        </w:rPr>
        <w:t> 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1.Положение об организации и осуществлении противопожарной пропаганды (далее - Положение) разработано в соответствии с законодательством Российской Федерации, Саратовской области в области пожарной безопасности, и определяет цели, задачи и порядок проведения противопожарной пропаганды на территории муниципального образования.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2.Основные цели проведения противопожарной пропаганды: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-снижение числа пожаров и степени тяжести последствий от них;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-повышение эффективности взаимодействия органов местного самоуправления, организаций и населения по обеспечению пожарной безопасности на территории области;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-совершенствование знаний населения в области пожарной безопасности;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-оперативное доведение до населения информации в области пожарной безопасности.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3.Основные задачи проведения противопожарной пропаганды: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-защита жизни, здоровья и имущества граждан в случае пожара;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-организация и принятие мер по оповещению населения и подразделений Государственной противопожарной службы о пожаре.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4.В настоящем Положении применяются следующие понятия: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  <w:u w:val="single"/>
        </w:rPr>
        <w:t>противопожарная пропаганда</w:t>
      </w:r>
      <w:r>
        <w:rPr>
          <w:rFonts w:cs="Times New Roman"/>
          <w:sz w:val="26"/>
          <w:szCs w:val="26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-и</w:t>
      </w:r>
      <w:r>
        <w:rPr>
          <w:rFonts w:cs="Times New Roman"/>
          <w:sz w:val="26"/>
          <w:szCs w:val="26"/>
          <w:u w:val="single"/>
        </w:rPr>
        <w:t>нструктаж по пожарной безопасности</w:t>
      </w:r>
      <w:r>
        <w:rPr>
          <w:rFonts w:cs="Times New Roman"/>
          <w:sz w:val="26"/>
          <w:szCs w:val="26"/>
        </w:rPr>
        <w:t xml:space="preserve"> - ознакомление работников (служащих) организаций, учащихся образовательных учреждений и населения с инструкциями по пожарной безопасности, основными правилами безопасного поведения в быту.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5.Учебно-методическое и материально-техническое обеспечение осуществления противопожарной пропаганды возлагается на Администрацию муниципального образования.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 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Глава 2. Организация и осуществление противопожарной пропаганды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 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1.Противопожарная пропаганда проводится Администрацией муниципального образования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2.Противопожарная пропаганда осуществляется посредством: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-проведение инструктажей на противопожарную тематику;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-разработки и издания средств наглядной агитации, специальной литературы и рекламной продукции;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-методического обеспечения деятельности лиц в области противопожарной пропаганды;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-организации тематических выставок, смотров, конкурсов;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-проведения учебно-методических занятий, семинаров и конференций;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-размещения уголков (информационных стендов) пожарной безопасности;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-изготовления и размещения стендов социальной рекламы по пожарной безопасности;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-организации конкурсов, соревнований на противопожарную тематику;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-привлечения средств массовой информации;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-проведения иных не запрещенных законодательством мероприятий.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3.Здания Администрации муниципального образования, объекты муниципальной собственности оборудуются уголками (информационными стендами) пожарной безопасности.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4.Уголки (информационные стенды) пожарной безопасности могут содержать информацию об обстановке с пожарами на территории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5.В целях осуществления противопожарной пропаганды Администрация муниципального образования может выйти с предложением о создании дружин юных пожарных в образовательных учреждениях, расположенных на территории муниципального образования, к руководителям данных учреждений.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Дружины юных пожарных могут привлекаться для осуществления противопожарной пропаганды на территории муниципального образования.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6.Администрация муниципального образования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 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Глава 3. Организация проведения инструктажей на противопожарную тематику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 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1.Основной формой противопожарной пропаганды является проведение инструктажей на противопожарную тематику.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2.Проведение инструктажей на противопожарную тематику проводится Администрацией муниципального образования в целях предупреждения пожаров и подготовки населения к действиям в случае их возникновения.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3.В зависимости от целей, перечня и объема рассматриваемых вопросов инструктажи по пожарной безопасности подразделяются на первичный, повторный, внеплановый и целевой.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4.Первичный инструктаж проводится с жителями муниципального образования, с которыми такой инструктаж еще не проводился.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5.Повторный инструктаж проводится Администрацией муниципального образования по мере необходимости.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6.Внеплановый инструктаж по пожарной безопасности проводится в следующих случаях: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-неблагоприятная обстановка с пожарами или гибель людей при пожарах на территории населенного пункта (муниципального образования);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-нарушение или изменение противопожарного режима на территории населенного пункта или муниципального образования;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-изменение нормативно-правовых требований в области пожарной безопасности;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-при проведении профилактических мероприятий в области пожарной безопасности, в том числе совместных с представителями Государственной противопожарной службы.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7.Целевой инструктаж по пожарной безопасности проводится в случае привлечения граждан к выполнению разовых работ в области пожарной безопасности.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8.Инструктажи на противопожарную тематику проводятся Администрацией муниципального образования 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-при посещении гражданином здания Администрации;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-непосредственно по месту жительства гражданина (при проведении подворных обходов, -профилактических мероприятий в жилом секторе муниципального образования).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9.О проведении инструктажа на противопожарную тематику работником администрации, проводящим такой инструктаж, делается запись в соответствующем журнале (приложение №2).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10.Противопожарный инструктаж, вне зависимости от вида и категории инструктируемых, должен содержать: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-информацию об обстановке с пожарами и гибелью людей при пожарах на территории муниципального образования;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-демонстрацию учебного видеофильма (при наличии технической возможности), средств наглядной агитации (фотостенды, плакаты, листовки);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-вручение памяток о мерах пожарной безопасности (приложение №3) на производстве (в организации), в быту, при проживании в гостинице, общежитии.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О вручении памятки о соблюдении мер пожарной безопасности делается запись в соответствующей графе журнала инструктажей</w:t>
      </w:r>
    </w:p>
    <w:p>
      <w:pPr>
        <w:pStyle w:val="Normal"/>
        <w:ind w:left="707" w:hanging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  <w:sz w:val="26"/>
          <w:szCs w:val="26"/>
        </w:rPr>
        <w:t>Приложение №2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  <w:sz w:val="26"/>
          <w:szCs w:val="26"/>
        </w:rPr>
        <w:t>к решению Совета Бартеневского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  <w:sz w:val="26"/>
          <w:szCs w:val="26"/>
        </w:rPr>
        <w:t>муниципального образования</w:t>
      </w:r>
    </w:p>
    <w:p>
      <w:pPr>
        <w:pStyle w:val="Normal"/>
        <w:jc w:val="right"/>
        <w:rPr/>
      </w:pPr>
      <w:r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</w:rPr>
        <w:t>21</w:t>
      </w:r>
      <w:r>
        <w:rPr>
          <w:rFonts w:cs="Times New Roman"/>
          <w:sz w:val="26"/>
          <w:szCs w:val="26"/>
        </w:rPr>
        <w:t>.0</w:t>
      </w:r>
      <w:r>
        <w:rPr>
          <w:rFonts w:cs="Times New Roman"/>
          <w:sz w:val="26"/>
          <w:szCs w:val="26"/>
        </w:rPr>
        <w:t>6</w:t>
      </w:r>
      <w:r>
        <w:rPr>
          <w:rFonts w:cs="Times New Roman"/>
          <w:sz w:val="26"/>
          <w:szCs w:val="26"/>
        </w:rPr>
        <w:t xml:space="preserve">.2021 г. № </w:t>
      </w:r>
      <w:r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4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sz w:val="26"/>
          <w:szCs w:val="26"/>
        </w:rPr>
        <w:t> 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  <w:sz w:val="26"/>
          <w:szCs w:val="26"/>
        </w:rPr>
        <w:t>ПАМЯТКА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  <w:sz w:val="26"/>
          <w:szCs w:val="26"/>
        </w:rPr>
        <w:t>населению о соблюдении мер пожарной безопасности</w:t>
      </w:r>
    </w:p>
    <w:p>
      <w:pPr>
        <w:pStyle w:val="Normal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6"/>
          <w:szCs w:val="26"/>
        </w:rPr>
        <w:t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2003 г., зарегистрированных в Минюсте РФ 27 июня 2003г., регистрационный №4838)</w:t>
      </w:r>
    </w:p>
    <w:p>
      <w:pPr>
        <w:pStyle w:val="Normal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1. Электрохозяйство (п.п. 57, 60 ППБ 01-03):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1) заменить некалиброванные плавкие вставки ("жучки") в электрощите;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2) не оставлять без присмотра включенные в сеть электроприборы (телевизоры, магнитофоны и иное);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3) не допускать использования горючих абажуров на электролампах;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4) не допускать устройства временных самодельных электросетей в помещениях;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5) не допускать эксплуатации электронагревательных приборов без несгораемых подставок;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6) заменить оголенные и ветхие электрические провода;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7) не допускать эксплуатации самодельных (кустарных) электронагревательных приборов;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8) соединение электрических проводов произвести путем пропайки или опрессовки;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9) не допускать включение электронагревательных приборов без соединительной вилки.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2. Печное отопление (п.п.65, 66, 67, 70 ППБ 01-03):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1) отремонтировать дымоход печи;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2) очищать дымоход печи не менее 1 раза в 2 месяца;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3) обелить все дымоходные трубы и стены печи;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4) напротив дверки печи прибить предтопочный металлический лист размером не менее 50 x 70 см;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5) довести до 25 см разрыв от стен печи до деревянных конструкций;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6) не оставлять без присмотра топящиеся печи, а также не поручать надзор за ними малолетним детям.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3. Газовое оборудование (п.п. 40, 52, 53, 120, 121 ППБ 01-03):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2) убрать газовые баллоны из цокольного (подвального) этажа дома;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3) не допускать устройство вводов газопровода в жилой дом через подвальное помещение;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4) двери из помещения, где установлены газовые приборы, выполнить открывающимися по ходу выхода из помещения;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5) разместить у входа в жилой дом предупреждающий знак: "Огнеопасно. Баллоны с газом!".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4. Дополнительные мероприятия (п.п. 22, 24, 40, 113 ППБ 01-03):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1) ликвидировать строения, находящиеся в противопожарных разрывах между домами и другими строениями;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2) в летний период иметь около дома емкость с водой не менее 200 л, ведро и приставную лестницу;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3) решетки на окнах выполнить распашными или легкосъемными;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4) не оставляйте малолетних детей одних без присмотра.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 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(оборотная сторона, левая часть, памятка)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 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Согласно Федерального закона от 21.12.1994г. №69-ФЗ «О пожарной безопасности»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Граждане обязаны (ст.34 ФЗ-69):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соблюдать требования пожарной безопасности;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при обнаружении пожаров немедленно уведомлять о них пожарную охрану;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до прибытия пожарной охраны принимать посильные меры по спасению людей, имущества и тушению пожаров;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оказывать содействие пожарной охране при тушении пожаров;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sz w:val="26"/>
          <w:szCs w:val="26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6"/>
          <w:szCs w:val="26"/>
        </w:rPr>
        <w:t>Уважаемые граждане!</w:t>
      </w:r>
    </w:p>
    <w:p>
      <w:pPr>
        <w:pStyle w:val="Normal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sz w:val="26"/>
          <w:szCs w:val="26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6"/>
          <w:szCs w:val="26"/>
        </w:rPr>
        <w:t>Правила вызова пожарной охраны: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О возникновении пожара немедленно сообщите в пожарную охрану по телефону "01"! Вызывая помощь, необходимо: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- кратко и четко обрисовать событие - что горит (квартира, чердак, подвал, склад и иное);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- назвать адрес (город (поселок), район, название улицы, номер дома, квартиры);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- назвать свою фамилию, номер телефона;</w:t>
      </w:r>
    </w:p>
    <w:p>
      <w:pPr>
        <w:pStyle w:val="Normal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sz w:val="26"/>
          <w:szCs w:val="26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6"/>
          <w:szCs w:val="26"/>
        </w:rPr>
        <w:t>Действия при пожаре: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1. Сообщить о пожаре по телефону "01".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2. Эвакуировать людей (сообщить о пожаре соседям).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- пригнитесь к полу - там остается прослойка воздуха 15 - 20 см;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- дышите через мокрую ткань или полотенце;</w:t>
      </w:r>
    </w:p>
    <w:p>
      <w:pPr>
        <w:pStyle w:val="Normal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sz w:val="26"/>
          <w:szCs w:val="26"/>
        </w:rPr>
        <w:t>- в дыму лучше всего двигаться ползком вдоль стены по направлению выхода из здания.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6"/>
          <w:szCs w:val="26"/>
        </w:rPr>
        <w:t>Категорически запрещается: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Оставлять детей без присмотра с момента обнаружения пожара и до его ликвидации.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</w:rPr>
        <w:t>Спускаться по водосточным трубам и стоякам.</w:t>
      </w:r>
    </w:p>
    <w:p>
      <w:pPr>
        <w:pStyle w:val="Normal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sz w:val="26"/>
          <w:szCs w:val="26"/>
        </w:rPr>
        <w:t>Пользоваться лифтами.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6"/>
          <w:szCs w:val="26"/>
        </w:rPr>
        <w:t>ПОМНИТЕ! СОБЛЮДЕНИЕ МЕР ПОЖАРНОЙ БЕЗОПАСНОСТИ - ЭТО ЗАЛОГ ВАШЕГО БЛАГОПОЛУЧИЯ, СОХРАННОСТИ ВАШЕЙ СОБСТВЕННОЙ ЖИЗНИ И ЖИЗНИ ВАШИХ БЛИЗКИХ!</w:t>
      </w:r>
    </w:p>
    <w:sectPr>
      <w:type w:val="nextPage"/>
      <w:pgSz w:w="11906" w:h="16838"/>
      <w:pgMar w:left="1134" w:right="1134" w:header="0" w:top="735" w:footer="0" w:bottom="99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235b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kern w:val="2"/>
      <w:sz w:val="24"/>
      <w:szCs w:val="24"/>
      <w:lang w:val="ru-RU" w:eastAsia="hi-IN" w:bidi="hi-IN"/>
    </w:rPr>
  </w:style>
  <w:style w:type="paragraph" w:styleId="1">
    <w:name w:val="Heading 1"/>
    <w:basedOn w:val="Normal"/>
    <w:qFormat/>
    <w:rsid w:val="00ee235b"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qFormat/>
    <w:rsid w:val="00ee235b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ee235b"/>
    <w:pPr>
      <w:numPr>
        <w:ilvl w:val="4"/>
        <w:numId w:val="1"/>
      </w:numPr>
      <w:spacing w:lineRule="atLeast" w:line="10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e235b"/>
    <w:rPr/>
  </w:style>
  <w:style w:type="character" w:styleId="WW8Num1z1" w:customStyle="1">
    <w:name w:val="WW8Num1z1"/>
    <w:qFormat/>
    <w:rsid w:val="00ee235b"/>
    <w:rPr/>
  </w:style>
  <w:style w:type="character" w:styleId="WW8Num1z2" w:customStyle="1">
    <w:name w:val="WW8Num1z2"/>
    <w:qFormat/>
    <w:rsid w:val="00ee235b"/>
    <w:rPr/>
  </w:style>
  <w:style w:type="character" w:styleId="WW8Num1z3" w:customStyle="1">
    <w:name w:val="WW8Num1z3"/>
    <w:qFormat/>
    <w:rsid w:val="00ee235b"/>
    <w:rPr/>
  </w:style>
  <w:style w:type="character" w:styleId="WW8Num1z4" w:customStyle="1">
    <w:name w:val="WW8Num1z4"/>
    <w:qFormat/>
    <w:rsid w:val="00ee235b"/>
    <w:rPr/>
  </w:style>
  <w:style w:type="character" w:styleId="WW8Num1z5" w:customStyle="1">
    <w:name w:val="WW8Num1z5"/>
    <w:qFormat/>
    <w:rsid w:val="00ee235b"/>
    <w:rPr/>
  </w:style>
  <w:style w:type="character" w:styleId="WW8Num1z6" w:customStyle="1">
    <w:name w:val="WW8Num1z6"/>
    <w:qFormat/>
    <w:rsid w:val="00ee235b"/>
    <w:rPr/>
  </w:style>
  <w:style w:type="character" w:styleId="WW8Num1z7" w:customStyle="1">
    <w:name w:val="WW8Num1z7"/>
    <w:qFormat/>
    <w:rsid w:val="00ee235b"/>
    <w:rPr/>
  </w:style>
  <w:style w:type="character" w:styleId="WW8Num1z8" w:customStyle="1">
    <w:name w:val="WW8Num1z8"/>
    <w:qFormat/>
    <w:rsid w:val="00ee235b"/>
    <w:rPr/>
  </w:style>
  <w:style w:type="character" w:styleId="WW8Num2z0" w:customStyle="1">
    <w:name w:val="WW8Num2z0"/>
    <w:qFormat/>
    <w:rsid w:val="00ee235b"/>
    <w:rPr/>
  </w:style>
  <w:style w:type="character" w:styleId="WW8Num2z1" w:customStyle="1">
    <w:name w:val="WW8Num2z1"/>
    <w:qFormat/>
    <w:rsid w:val="00ee235b"/>
    <w:rPr/>
  </w:style>
  <w:style w:type="character" w:styleId="WW8Num2z2" w:customStyle="1">
    <w:name w:val="WW8Num2z2"/>
    <w:qFormat/>
    <w:rsid w:val="00ee235b"/>
    <w:rPr/>
  </w:style>
  <w:style w:type="character" w:styleId="WW8Num2z3" w:customStyle="1">
    <w:name w:val="WW8Num2z3"/>
    <w:qFormat/>
    <w:rsid w:val="00ee235b"/>
    <w:rPr/>
  </w:style>
  <w:style w:type="character" w:styleId="WW8Num2z4" w:customStyle="1">
    <w:name w:val="WW8Num2z4"/>
    <w:qFormat/>
    <w:rsid w:val="00ee235b"/>
    <w:rPr/>
  </w:style>
  <w:style w:type="character" w:styleId="WW8Num2z5" w:customStyle="1">
    <w:name w:val="WW8Num2z5"/>
    <w:qFormat/>
    <w:rsid w:val="00ee235b"/>
    <w:rPr/>
  </w:style>
  <w:style w:type="character" w:styleId="WW8Num2z6" w:customStyle="1">
    <w:name w:val="WW8Num2z6"/>
    <w:qFormat/>
    <w:rsid w:val="00ee235b"/>
    <w:rPr/>
  </w:style>
  <w:style w:type="character" w:styleId="WW8Num2z7" w:customStyle="1">
    <w:name w:val="WW8Num2z7"/>
    <w:qFormat/>
    <w:rsid w:val="00ee235b"/>
    <w:rPr/>
  </w:style>
  <w:style w:type="character" w:styleId="WW8Num2z8" w:customStyle="1">
    <w:name w:val="WW8Num2z8"/>
    <w:qFormat/>
    <w:rsid w:val="00ee235b"/>
    <w:rPr/>
  </w:style>
  <w:style w:type="character" w:styleId="WW8Num3z0" w:customStyle="1">
    <w:name w:val="WW8Num3z0"/>
    <w:qFormat/>
    <w:rsid w:val="00ee235b"/>
    <w:rPr>
      <w:rFonts w:ascii="Symbol" w:hAnsi="Symbol" w:cs="OpenSymbol"/>
    </w:rPr>
  </w:style>
  <w:style w:type="character" w:styleId="WW8Num4z0" w:customStyle="1">
    <w:name w:val="WW8Num4z0"/>
    <w:qFormat/>
    <w:rsid w:val="00ee235b"/>
    <w:rPr/>
  </w:style>
  <w:style w:type="character" w:styleId="WW8Num4z1" w:customStyle="1">
    <w:name w:val="WW8Num4z1"/>
    <w:qFormat/>
    <w:rsid w:val="00ee235b"/>
    <w:rPr/>
  </w:style>
  <w:style w:type="character" w:styleId="WW8Num4z2" w:customStyle="1">
    <w:name w:val="WW8Num4z2"/>
    <w:qFormat/>
    <w:rsid w:val="00ee235b"/>
    <w:rPr/>
  </w:style>
  <w:style w:type="character" w:styleId="WW8Num4z3" w:customStyle="1">
    <w:name w:val="WW8Num4z3"/>
    <w:qFormat/>
    <w:rsid w:val="00ee235b"/>
    <w:rPr/>
  </w:style>
  <w:style w:type="character" w:styleId="WW8Num4z4" w:customStyle="1">
    <w:name w:val="WW8Num4z4"/>
    <w:qFormat/>
    <w:rsid w:val="00ee235b"/>
    <w:rPr/>
  </w:style>
  <w:style w:type="character" w:styleId="WW8Num4z5" w:customStyle="1">
    <w:name w:val="WW8Num4z5"/>
    <w:qFormat/>
    <w:rsid w:val="00ee235b"/>
    <w:rPr/>
  </w:style>
  <w:style w:type="character" w:styleId="WW8Num4z6" w:customStyle="1">
    <w:name w:val="WW8Num4z6"/>
    <w:qFormat/>
    <w:rsid w:val="00ee235b"/>
    <w:rPr/>
  </w:style>
  <w:style w:type="character" w:styleId="WW8Num4z7" w:customStyle="1">
    <w:name w:val="WW8Num4z7"/>
    <w:qFormat/>
    <w:rsid w:val="00ee235b"/>
    <w:rPr/>
  </w:style>
  <w:style w:type="character" w:styleId="WW8Num4z8" w:customStyle="1">
    <w:name w:val="WW8Num4z8"/>
    <w:qFormat/>
    <w:rsid w:val="00ee235b"/>
    <w:rPr/>
  </w:style>
  <w:style w:type="character" w:styleId="WW8Num5z0" w:customStyle="1">
    <w:name w:val="WW8Num5z0"/>
    <w:qFormat/>
    <w:rsid w:val="00ee235b"/>
    <w:rPr/>
  </w:style>
  <w:style w:type="character" w:styleId="WW8Num5z1" w:customStyle="1">
    <w:name w:val="WW8Num5z1"/>
    <w:qFormat/>
    <w:rsid w:val="00ee235b"/>
    <w:rPr/>
  </w:style>
  <w:style w:type="character" w:styleId="WW8Num5z2" w:customStyle="1">
    <w:name w:val="WW8Num5z2"/>
    <w:qFormat/>
    <w:rsid w:val="00ee235b"/>
    <w:rPr/>
  </w:style>
  <w:style w:type="character" w:styleId="WW8Num5z3" w:customStyle="1">
    <w:name w:val="WW8Num5z3"/>
    <w:qFormat/>
    <w:rsid w:val="00ee235b"/>
    <w:rPr/>
  </w:style>
  <w:style w:type="character" w:styleId="WW8Num5z4" w:customStyle="1">
    <w:name w:val="WW8Num5z4"/>
    <w:qFormat/>
    <w:rsid w:val="00ee235b"/>
    <w:rPr/>
  </w:style>
  <w:style w:type="character" w:styleId="WW8Num5z5" w:customStyle="1">
    <w:name w:val="WW8Num5z5"/>
    <w:qFormat/>
    <w:rsid w:val="00ee235b"/>
    <w:rPr/>
  </w:style>
  <w:style w:type="character" w:styleId="WW8Num5z6" w:customStyle="1">
    <w:name w:val="WW8Num5z6"/>
    <w:qFormat/>
    <w:rsid w:val="00ee235b"/>
    <w:rPr/>
  </w:style>
  <w:style w:type="character" w:styleId="WW8Num5z7" w:customStyle="1">
    <w:name w:val="WW8Num5z7"/>
    <w:qFormat/>
    <w:rsid w:val="00ee235b"/>
    <w:rPr/>
  </w:style>
  <w:style w:type="character" w:styleId="WW8Num5z8" w:customStyle="1">
    <w:name w:val="WW8Num5z8"/>
    <w:qFormat/>
    <w:rsid w:val="00ee235b"/>
    <w:rPr/>
  </w:style>
  <w:style w:type="character" w:styleId="AbsatzStandardschriftart" w:customStyle="1">
    <w:name w:val="Absatz-Standardschriftart"/>
    <w:qFormat/>
    <w:rsid w:val="00ee235b"/>
    <w:rPr/>
  </w:style>
  <w:style w:type="character" w:styleId="WWAbsatzStandardschriftart" w:customStyle="1">
    <w:name w:val="WW-Absatz-Standardschriftart"/>
    <w:qFormat/>
    <w:rsid w:val="00ee235b"/>
    <w:rPr/>
  </w:style>
  <w:style w:type="character" w:styleId="WWAbsatzStandardschriftart1" w:customStyle="1">
    <w:name w:val="WW-Absatz-Standardschriftart1"/>
    <w:qFormat/>
    <w:rsid w:val="00ee235b"/>
    <w:rPr/>
  </w:style>
  <w:style w:type="character" w:styleId="WWAbsatzStandardschriftart11" w:customStyle="1">
    <w:name w:val="WW-Absatz-Standardschriftart11"/>
    <w:qFormat/>
    <w:rsid w:val="00ee235b"/>
    <w:rPr/>
  </w:style>
  <w:style w:type="character" w:styleId="WWAbsatzStandardschriftart111" w:customStyle="1">
    <w:name w:val="WW-Absatz-Standardschriftart111"/>
    <w:qFormat/>
    <w:rsid w:val="00ee235b"/>
    <w:rPr/>
  </w:style>
  <w:style w:type="character" w:styleId="WWAbsatzStandardschriftart1111" w:customStyle="1">
    <w:name w:val="WW-Absatz-Standardschriftart1111"/>
    <w:qFormat/>
    <w:rsid w:val="00ee235b"/>
    <w:rPr/>
  </w:style>
  <w:style w:type="character" w:styleId="WWAbsatzStandardschriftart11111" w:customStyle="1">
    <w:name w:val="WW-Absatz-Standardschriftart11111"/>
    <w:qFormat/>
    <w:rsid w:val="00ee235b"/>
    <w:rPr/>
  </w:style>
  <w:style w:type="character" w:styleId="WWAbsatzStandardschriftart111111" w:customStyle="1">
    <w:name w:val="WW-Absatz-Standardschriftart111111"/>
    <w:qFormat/>
    <w:rsid w:val="00ee235b"/>
    <w:rPr/>
  </w:style>
  <w:style w:type="character" w:styleId="WWAbsatzStandardschriftart1111111" w:customStyle="1">
    <w:name w:val="WW-Absatz-Standardschriftart1111111"/>
    <w:qFormat/>
    <w:rsid w:val="00ee235b"/>
    <w:rPr/>
  </w:style>
  <w:style w:type="character" w:styleId="WWAbsatzStandardschriftart11111111" w:customStyle="1">
    <w:name w:val="WW-Absatz-Standardschriftart11111111"/>
    <w:qFormat/>
    <w:rsid w:val="00ee235b"/>
    <w:rPr/>
  </w:style>
  <w:style w:type="character" w:styleId="WWAbsatzStandardschriftart111111111" w:customStyle="1">
    <w:name w:val="WW-Absatz-Standardschriftart111111111"/>
    <w:qFormat/>
    <w:rsid w:val="00ee235b"/>
    <w:rPr/>
  </w:style>
  <w:style w:type="character" w:styleId="Style11" w:customStyle="1">
    <w:name w:val="Символ нумерации"/>
    <w:qFormat/>
    <w:rsid w:val="00ee235b"/>
    <w:rPr/>
  </w:style>
  <w:style w:type="character" w:styleId="Style12">
    <w:name w:val="Интернет-ссылка"/>
    <w:rsid w:val="00ee235b"/>
    <w:rPr>
      <w:color w:val="000080"/>
      <w:u w:val="single"/>
    </w:rPr>
  </w:style>
  <w:style w:type="character" w:styleId="Style13" w:customStyle="1">
    <w:name w:val="Маркеры списка"/>
    <w:qFormat/>
    <w:rsid w:val="00ee235b"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b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b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b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Style14" w:customStyle="1">
    <w:name w:val="Заголовок"/>
    <w:basedOn w:val="Normal"/>
    <w:next w:val="Style15"/>
    <w:qFormat/>
    <w:rsid w:val="00ee235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5">
    <w:name w:val="Body Text"/>
    <w:basedOn w:val="Normal"/>
    <w:rsid w:val="00ee235b"/>
    <w:pPr>
      <w:spacing w:before="0" w:after="120"/>
    </w:pPr>
    <w:rPr/>
  </w:style>
  <w:style w:type="paragraph" w:styleId="Style16">
    <w:name w:val="List"/>
    <w:basedOn w:val="Style15"/>
    <w:rsid w:val="00ee235b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rsid w:val="00ee235b"/>
    <w:pPr>
      <w:suppressLineNumbers/>
      <w:spacing w:before="120" w:after="120"/>
    </w:pPr>
    <w:rPr>
      <w:i/>
      <w:iCs/>
    </w:rPr>
  </w:style>
  <w:style w:type="paragraph" w:styleId="12" w:customStyle="1">
    <w:name w:val="Указатель1"/>
    <w:basedOn w:val="Normal"/>
    <w:qFormat/>
    <w:rsid w:val="00ee235b"/>
    <w:pPr>
      <w:suppressLineNumbers/>
    </w:pPr>
    <w:rPr/>
  </w:style>
  <w:style w:type="paragraph" w:styleId="Style19" w:customStyle="1">
    <w:name w:val="Текст документа"/>
    <w:basedOn w:val="Normal"/>
    <w:qFormat/>
    <w:rsid w:val="00ee235b"/>
    <w:pPr>
      <w:spacing w:lineRule="atLeast" w:line="100"/>
      <w:ind w:firstLine="720"/>
      <w:jc w:val="both"/>
    </w:pPr>
    <w:rPr>
      <w:rFonts w:cs="Times New Roman"/>
      <w:sz w:val="28"/>
      <w:szCs w:val="20"/>
    </w:rPr>
  </w:style>
  <w:style w:type="paragraph" w:styleId="13" w:customStyle="1">
    <w:name w:val="Без интервала1"/>
    <w:qFormat/>
    <w:rsid w:val="00ee235b"/>
    <w:pPr>
      <w:widowControl/>
      <w:suppressAutoHyphens w:val="true"/>
      <w:bidi w:val="0"/>
      <w:spacing w:lineRule="atLeast" w:line="100"/>
      <w:jc w:val="left"/>
    </w:pPr>
    <w:rPr>
      <w:rFonts w:ascii="Calibri" w:hAnsi="Calibri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21" w:customStyle="1">
    <w:name w:val="Основной текст 21"/>
    <w:basedOn w:val="Normal"/>
    <w:qFormat/>
    <w:rsid w:val="00ee235b"/>
    <w:pPr/>
    <w:rPr>
      <w:sz w:val="28"/>
      <w:szCs w:val="20"/>
    </w:rPr>
  </w:style>
  <w:style w:type="paragraph" w:styleId="Oaenoaieoiaioa" w:customStyle="1">
    <w:name w:val="Oaeno aieoiaioa"/>
    <w:basedOn w:val="Normal"/>
    <w:qFormat/>
    <w:rsid w:val="00ee235b"/>
    <w:pPr>
      <w:overflowPunct w:val="false"/>
      <w:ind w:firstLine="720"/>
      <w:jc w:val="both"/>
    </w:pPr>
    <w:rPr>
      <w:sz w:val="28"/>
      <w:szCs w:val="20"/>
    </w:rPr>
  </w:style>
  <w:style w:type="paragraph" w:styleId="Style20" w:customStyle="1">
    <w:name w:val="Содержимое таблицы"/>
    <w:basedOn w:val="Normal"/>
    <w:qFormat/>
    <w:rsid w:val="00ee235b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ee235b"/>
    <w:pPr>
      <w:jc w:val="center"/>
    </w:pPr>
    <w:rPr>
      <w:b/>
      <w:bCs/>
    </w:rPr>
  </w:style>
  <w:style w:type="paragraph" w:styleId="ConsPlusNormal" w:customStyle="1">
    <w:name w:val="ConsPlusNormal"/>
    <w:qFormat/>
    <w:rsid w:val="00ee235b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kern w:val="0"/>
      <w:sz w:val="24"/>
      <w:szCs w:val="20"/>
      <w:lang w:val="ru-RU" w:eastAsia="ar-SA" w:bidi="ar-SA"/>
    </w:rPr>
  </w:style>
  <w:style w:type="paragraph" w:styleId="ConsPlusTitle" w:customStyle="1">
    <w:name w:val="ConsPlusTitle"/>
    <w:qFormat/>
    <w:rsid w:val="00ee235b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00000A"/>
      <w:kern w:val="0"/>
      <w:sz w:val="24"/>
      <w:szCs w:val="20"/>
      <w:lang w:val="ru-RU" w:eastAsia="ar-SA" w:bidi="ar-SA"/>
    </w:rPr>
  </w:style>
  <w:style w:type="paragraph" w:styleId="ConsPlusNonformat" w:customStyle="1">
    <w:name w:val="ConsPlusNonformat"/>
    <w:qFormat/>
    <w:rsid w:val="00ee235b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kern w:val="0"/>
      <w:sz w:val="24"/>
      <w:szCs w:val="20"/>
      <w:lang w:val="ru-RU" w:eastAsia="ar-SA" w:bidi="ar-SA"/>
    </w:rPr>
  </w:style>
  <w:style w:type="paragraph" w:styleId="NormalWeb">
    <w:name w:val="Normal (Web)"/>
    <w:basedOn w:val="Normal"/>
    <w:qFormat/>
    <w:rsid w:val="00ee235b"/>
    <w:pPr>
      <w:spacing w:before="280" w:after="280"/>
    </w:pPr>
    <w:rPr>
      <w:rFonts w:eastAsia="Calibri"/>
    </w:rPr>
  </w:style>
  <w:style w:type="paragraph" w:styleId="Style22">
    <w:name w:val="Title"/>
    <w:basedOn w:val="Normal"/>
    <w:qFormat/>
    <w:rsid w:val="00ee235b"/>
    <w:pPr>
      <w:jc w:val="center"/>
    </w:pPr>
    <w:rPr>
      <w:b/>
      <w:sz w:val="28"/>
    </w:rPr>
  </w:style>
  <w:style w:type="paragraph" w:styleId="Style23">
    <w:name w:val="Subtitle"/>
    <w:basedOn w:val="Normal"/>
    <w:qFormat/>
    <w:rsid w:val="00ee235b"/>
    <w:pPr/>
    <w:rPr/>
  </w:style>
  <w:style w:type="paragraph" w:styleId="NoSpacing">
    <w:name w:val="No Spacing"/>
    <w:qFormat/>
    <w:rsid w:val="00ee235b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LibreOffice/5.4.3.2$Windows_X86_64 LibreOffice_project/92a7159f7e4af62137622921e809f8546db437e5</Application>
  <Pages>7</Pages>
  <Words>1754</Words>
  <Characters>12881</Characters>
  <CharactersWithSpaces>14598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2018-05-22T11:22:00Z</dcterms:created>
  <dc:creator>Владелец</dc:creator>
  <dc:description/>
  <dc:language>ru-RU</dc:language>
  <cp:lastModifiedBy/>
  <cp:lastPrinted>2021-04-06T16:28:22Z</cp:lastPrinted>
  <dcterms:modified xsi:type="dcterms:W3CDTF">2021-06-24T10:25:57Z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