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97" w:rsidRDefault="00390E97" w:rsidP="00390E97">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АДМИНИСТРАЦИЯ </w:t>
      </w:r>
    </w:p>
    <w:p w:rsidR="00390E97" w:rsidRDefault="00390E97" w:rsidP="00390E97">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БАРТЕНЕВСКОГО МУНИЦИПАЛЬНОГО ОБРАЗОВАНИЯ  ИВАНТЕЕВСКОГО МУНИЦИПАЛЬНОГО  РАЙОНА </w:t>
      </w:r>
    </w:p>
    <w:p w:rsidR="00390E97" w:rsidRDefault="00390E97" w:rsidP="00390E97">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САРАТОВСКОЙ ОБЛАСТИ</w:t>
      </w:r>
    </w:p>
    <w:p w:rsidR="00390E97" w:rsidRPr="003D0C05" w:rsidRDefault="00390E97" w:rsidP="00390E97">
      <w:pPr>
        <w:autoSpaceDE w:val="0"/>
        <w:autoSpaceDN w:val="0"/>
        <w:adjustRightInd w:val="0"/>
        <w:jc w:val="center"/>
        <w:rPr>
          <w:rFonts w:ascii="Calibri" w:hAnsi="Calibri" w:cs="Calibri"/>
          <w:sz w:val="22"/>
          <w:szCs w:val="22"/>
        </w:rPr>
      </w:pPr>
    </w:p>
    <w:p w:rsidR="00390E97" w:rsidRDefault="00390E97" w:rsidP="00390E97">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ПОСТАНОВЛЕНИЕ  № 35      </w:t>
      </w:r>
    </w:p>
    <w:p w:rsidR="00390E97" w:rsidRPr="003D0C05" w:rsidRDefault="00390E97" w:rsidP="00390E97">
      <w:pPr>
        <w:autoSpaceDE w:val="0"/>
        <w:autoSpaceDN w:val="0"/>
        <w:adjustRightInd w:val="0"/>
        <w:jc w:val="center"/>
        <w:rPr>
          <w:rFonts w:ascii="Calibri" w:hAnsi="Calibri" w:cs="Calibri"/>
          <w:sz w:val="22"/>
          <w:szCs w:val="22"/>
        </w:rPr>
      </w:pPr>
    </w:p>
    <w:p w:rsidR="00390E97" w:rsidRDefault="00390E97" w:rsidP="00390E97">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  17.06.2021 года                                                               с. Бартеневка  </w:t>
      </w:r>
    </w:p>
    <w:p w:rsidR="00390E97" w:rsidRDefault="00390E97" w:rsidP="00390E97">
      <w:pPr>
        <w:jc w:val="both"/>
        <w:rPr>
          <w:b/>
          <w:bCs/>
          <w:sz w:val="28"/>
          <w:szCs w:val="28"/>
        </w:rPr>
      </w:pPr>
      <w:r>
        <w:rPr>
          <w:b/>
          <w:sz w:val="28"/>
          <w:szCs w:val="28"/>
        </w:rPr>
        <w:tab/>
      </w:r>
    </w:p>
    <w:p w:rsidR="00390E97" w:rsidRDefault="00390E97" w:rsidP="00390E97">
      <w:pPr>
        <w:autoSpaceDE w:val="0"/>
        <w:rPr>
          <w:b/>
          <w:bCs/>
          <w:sz w:val="28"/>
          <w:szCs w:val="28"/>
        </w:rPr>
      </w:pPr>
      <w:r>
        <w:rPr>
          <w:b/>
          <w:bCs/>
          <w:sz w:val="28"/>
          <w:szCs w:val="28"/>
        </w:rPr>
        <w:t xml:space="preserve">О внесении изменений и дополнений </w:t>
      </w:r>
      <w:proofErr w:type="gramStart"/>
      <w:r>
        <w:rPr>
          <w:b/>
          <w:bCs/>
          <w:sz w:val="28"/>
          <w:szCs w:val="28"/>
        </w:rPr>
        <w:t>в</w:t>
      </w:r>
      <w:proofErr w:type="gramEnd"/>
    </w:p>
    <w:p w:rsidR="00390E97" w:rsidRDefault="00390E97" w:rsidP="00390E97">
      <w:pPr>
        <w:autoSpaceDE w:val="0"/>
        <w:rPr>
          <w:b/>
          <w:bCs/>
          <w:sz w:val="28"/>
          <w:szCs w:val="28"/>
        </w:rPr>
      </w:pPr>
      <w:r>
        <w:rPr>
          <w:b/>
          <w:bCs/>
          <w:sz w:val="28"/>
          <w:szCs w:val="28"/>
        </w:rPr>
        <w:t>постановление администрации</w:t>
      </w:r>
    </w:p>
    <w:p w:rsidR="00390E97" w:rsidRDefault="00390E97" w:rsidP="00390E97">
      <w:pPr>
        <w:autoSpaceDE w:val="0"/>
        <w:rPr>
          <w:b/>
          <w:bCs/>
          <w:sz w:val="28"/>
          <w:szCs w:val="28"/>
        </w:rPr>
      </w:pPr>
      <w:r>
        <w:rPr>
          <w:b/>
          <w:bCs/>
          <w:sz w:val="28"/>
          <w:szCs w:val="28"/>
        </w:rPr>
        <w:t>№9 от 29.02.2016г. «</w:t>
      </w:r>
      <w:r w:rsidRPr="00CE12D8">
        <w:rPr>
          <w:b/>
          <w:bCs/>
          <w:sz w:val="28"/>
          <w:szCs w:val="28"/>
        </w:rPr>
        <w:t xml:space="preserve">Об утверждении </w:t>
      </w:r>
      <w:r>
        <w:rPr>
          <w:b/>
          <w:bCs/>
          <w:sz w:val="28"/>
          <w:szCs w:val="28"/>
        </w:rPr>
        <w:t xml:space="preserve"> </w:t>
      </w:r>
    </w:p>
    <w:p w:rsidR="00390E97" w:rsidRDefault="00390E97" w:rsidP="00390E97">
      <w:pPr>
        <w:autoSpaceDE w:val="0"/>
        <w:rPr>
          <w:b/>
          <w:bCs/>
          <w:sz w:val="28"/>
          <w:szCs w:val="28"/>
        </w:rPr>
      </w:pPr>
      <w:r w:rsidRPr="00CE12D8">
        <w:rPr>
          <w:b/>
          <w:bCs/>
          <w:sz w:val="28"/>
          <w:szCs w:val="28"/>
        </w:rPr>
        <w:t xml:space="preserve">Административного регламента </w:t>
      </w:r>
    </w:p>
    <w:p w:rsidR="00390E97" w:rsidRDefault="00390E97" w:rsidP="00390E97">
      <w:pPr>
        <w:autoSpaceDE w:val="0"/>
        <w:rPr>
          <w:b/>
          <w:bCs/>
          <w:sz w:val="28"/>
          <w:szCs w:val="28"/>
        </w:rPr>
      </w:pPr>
      <w:r w:rsidRPr="00CE12D8">
        <w:rPr>
          <w:b/>
          <w:bCs/>
          <w:sz w:val="28"/>
          <w:szCs w:val="28"/>
        </w:rPr>
        <w:t xml:space="preserve">осуществления муниципального контроля </w:t>
      </w:r>
    </w:p>
    <w:p w:rsidR="00390E97" w:rsidRDefault="00390E97" w:rsidP="00390E97">
      <w:pPr>
        <w:autoSpaceDE w:val="0"/>
        <w:rPr>
          <w:b/>
          <w:bCs/>
          <w:sz w:val="28"/>
          <w:szCs w:val="28"/>
        </w:rPr>
      </w:pPr>
      <w:r w:rsidRPr="00CE12D8">
        <w:rPr>
          <w:b/>
          <w:bCs/>
          <w:sz w:val="28"/>
          <w:szCs w:val="28"/>
        </w:rPr>
        <w:t>в сфере благоустройства территории</w:t>
      </w:r>
    </w:p>
    <w:p w:rsidR="00390E97" w:rsidRPr="00CE12D8" w:rsidRDefault="00390E97" w:rsidP="00390E97">
      <w:pPr>
        <w:autoSpaceDE w:val="0"/>
        <w:rPr>
          <w:b/>
          <w:bCs/>
          <w:caps/>
          <w:sz w:val="28"/>
          <w:szCs w:val="28"/>
        </w:rPr>
      </w:pPr>
      <w:r w:rsidRPr="00CE12D8">
        <w:rPr>
          <w:b/>
          <w:bCs/>
          <w:sz w:val="28"/>
          <w:szCs w:val="28"/>
        </w:rPr>
        <w:t xml:space="preserve"> </w:t>
      </w:r>
      <w:proofErr w:type="spellStart"/>
      <w:r>
        <w:rPr>
          <w:b/>
          <w:bCs/>
          <w:sz w:val="28"/>
          <w:szCs w:val="28"/>
        </w:rPr>
        <w:t>Бартене</w:t>
      </w:r>
      <w:r w:rsidRPr="00CE12D8">
        <w:rPr>
          <w:b/>
          <w:bCs/>
          <w:sz w:val="28"/>
          <w:szCs w:val="28"/>
        </w:rPr>
        <w:t>вского</w:t>
      </w:r>
      <w:proofErr w:type="spellEnd"/>
      <w:r w:rsidRPr="00CE12D8">
        <w:rPr>
          <w:b/>
          <w:bCs/>
          <w:sz w:val="28"/>
          <w:szCs w:val="28"/>
        </w:rPr>
        <w:t xml:space="preserve"> муници</w:t>
      </w:r>
      <w:r>
        <w:rPr>
          <w:b/>
          <w:bCs/>
          <w:sz w:val="28"/>
          <w:szCs w:val="28"/>
        </w:rPr>
        <w:t>пального образования</w:t>
      </w:r>
    </w:p>
    <w:p w:rsidR="00390E97" w:rsidRPr="00CE12D8" w:rsidRDefault="00390E97" w:rsidP="00390E97">
      <w:pPr>
        <w:autoSpaceDE w:val="0"/>
        <w:jc w:val="center"/>
        <w:rPr>
          <w:b/>
          <w:bCs/>
          <w:caps/>
          <w:sz w:val="28"/>
          <w:szCs w:val="28"/>
        </w:rPr>
      </w:pPr>
    </w:p>
    <w:p w:rsidR="00390E97" w:rsidRDefault="00390E97" w:rsidP="00390E97">
      <w:pPr>
        <w:autoSpaceDE w:val="0"/>
        <w:ind w:firstLine="540"/>
        <w:jc w:val="both"/>
        <w:rPr>
          <w:sz w:val="28"/>
          <w:szCs w:val="28"/>
        </w:rPr>
      </w:pPr>
      <w:proofErr w:type="gramStart"/>
      <w:r w:rsidRPr="001468FC">
        <w:rPr>
          <w:spacing w:val="2"/>
          <w:sz w:val="28"/>
          <w:szCs w:val="28"/>
        </w:rPr>
        <w:t>В соответствии с</w:t>
      </w:r>
      <w:r w:rsidRPr="001468FC">
        <w:rPr>
          <w:rStyle w:val="apple-converted-space"/>
          <w:spacing w:val="2"/>
          <w:sz w:val="28"/>
          <w:szCs w:val="28"/>
        </w:rPr>
        <w:t> </w:t>
      </w:r>
      <w:hyperlink r:id="rId5" w:history="1">
        <w:r w:rsidRPr="001468FC">
          <w:rPr>
            <w:rStyle w:val="a3"/>
            <w:spacing w:val="2"/>
            <w:sz w:val="28"/>
            <w:szCs w:val="28"/>
          </w:rPr>
          <w:t>Федеральным законом от 06.10.2003 N 131-ФЗ</w:t>
        </w:r>
      </w:hyperlink>
      <w:r w:rsidRPr="001468FC">
        <w:rPr>
          <w:rStyle w:val="apple-converted-space"/>
          <w:spacing w:val="2"/>
          <w:sz w:val="28"/>
          <w:szCs w:val="28"/>
        </w:rPr>
        <w:t> </w:t>
      </w:r>
      <w:r w:rsidRPr="001468FC">
        <w:rPr>
          <w:spacing w:val="2"/>
          <w:sz w:val="28"/>
          <w:szCs w:val="28"/>
        </w:rPr>
        <w:t>«Об общих принципах организации местного самоуправления в Российской Федерации»,</w:t>
      </w:r>
      <w:r w:rsidRPr="001468FC">
        <w:rPr>
          <w:rStyle w:val="apple-converted-space"/>
          <w:spacing w:val="2"/>
          <w:sz w:val="28"/>
          <w:szCs w:val="28"/>
        </w:rPr>
        <w:t> </w:t>
      </w:r>
      <w:hyperlink r:id="rId6" w:history="1">
        <w:r w:rsidRPr="001468FC">
          <w:rPr>
            <w:rStyle w:val="a3"/>
            <w:spacing w:val="2"/>
            <w:sz w:val="28"/>
            <w:szCs w:val="28"/>
          </w:rPr>
          <w:t>Федеральным законом от 26.12.2008 N 294-ФЗ</w:t>
        </w:r>
      </w:hyperlink>
      <w:r w:rsidRPr="001468FC">
        <w:rPr>
          <w:rStyle w:val="apple-converted-space"/>
          <w:spacing w:val="2"/>
          <w:sz w:val="28"/>
          <w:szCs w:val="28"/>
        </w:rPr>
        <w:t> </w:t>
      </w:r>
      <w:r w:rsidRPr="001468FC">
        <w:rPr>
          <w:spacing w:val="2"/>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468FC">
        <w:rPr>
          <w:spacing w:val="2"/>
          <w:sz w:val="28"/>
          <w:szCs w:val="28"/>
          <w:lang/>
        </w:rPr>
        <w:t>Уставо</w:t>
      </w:r>
      <w:r w:rsidRPr="001468FC">
        <w:rPr>
          <w:spacing w:val="2"/>
          <w:sz w:val="28"/>
          <w:szCs w:val="28"/>
          <w:lang/>
        </w:rPr>
        <w:t xml:space="preserve">м </w:t>
      </w:r>
      <w:proofErr w:type="spellStart"/>
      <w:r>
        <w:rPr>
          <w:spacing w:val="2"/>
          <w:sz w:val="28"/>
          <w:szCs w:val="28"/>
          <w:lang/>
        </w:rPr>
        <w:t>Бартене</w:t>
      </w:r>
      <w:r w:rsidRPr="001468FC">
        <w:rPr>
          <w:bCs/>
          <w:sz w:val="28"/>
          <w:szCs w:val="28"/>
        </w:rPr>
        <w:t>вского</w:t>
      </w:r>
      <w:proofErr w:type="spellEnd"/>
      <w:r w:rsidRPr="001468FC">
        <w:rPr>
          <w:spacing w:val="2"/>
          <w:sz w:val="28"/>
          <w:szCs w:val="28"/>
          <w:lang/>
        </w:rPr>
        <w:t xml:space="preserve"> муниципального образования</w:t>
      </w:r>
      <w:r w:rsidRPr="001468FC">
        <w:rPr>
          <w:spacing w:val="2"/>
          <w:sz w:val="28"/>
          <w:szCs w:val="28"/>
        </w:rPr>
        <w:t xml:space="preserve"> </w:t>
      </w:r>
      <w:proofErr w:type="spellStart"/>
      <w:r w:rsidRPr="001468FC">
        <w:rPr>
          <w:spacing w:val="2"/>
          <w:sz w:val="28"/>
          <w:szCs w:val="28"/>
        </w:rPr>
        <w:t>Ивантеевского</w:t>
      </w:r>
      <w:proofErr w:type="spellEnd"/>
      <w:r w:rsidRPr="001468FC">
        <w:rPr>
          <w:spacing w:val="2"/>
          <w:sz w:val="28"/>
          <w:szCs w:val="28"/>
        </w:rPr>
        <w:t xml:space="preserve"> муниципального района Саратовской области, администрация </w:t>
      </w:r>
      <w:proofErr w:type="spellStart"/>
      <w:r>
        <w:rPr>
          <w:spacing w:val="2"/>
          <w:sz w:val="28"/>
          <w:szCs w:val="28"/>
        </w:rPr>
        <w:t>Бартене</w:t>
      </w:r>
      <w:r w:rsidRPr="001468FC">
        <w:rPr>
          <w:spacing w:val="2"/>
          <w:sz w:val="28"/>
          <w:szCs w:val="28"/>
        </w:rPr>
        <w:t>вского</w:t>
      </w:r>
      <w:proofErr w:type="spellEnd"/>
      <w:r w:rsidRPr="001468FC">
        <w:rPr>
          <w:spacing w:val="2"/>
          <w:sz w:val="28"/>
          <w:szCs w:val="28"/>
        </w:rPr>
        <w:t xml:space="preserve"> муниципального образования, </w:t>
      </w:r>
      <w:r w:rsidRPr="001468FC">
        <w:rPr>
          <w:b/>
          <w:spacing w:val="2"/>
          <w:sz w:val="28"/>
          <w:szCs w:val="28"/>
        </w:rPr>
        <w:t>П</w:t>
      </w:r>
      <w:r w:rsidRPr="001468FC">
        <w:rPr>
          <w:b/>
          <w:sz w:val="28"/>
          <w:szCs w:val="28"/>
        </w:rPr>
        <w:t>ОСТАНОВЛЯЕТ</w:t>
      </w:r>
      <w:r w:rsidRPr="001468FC">
        <w:rPr>
          <w:sz w:val="28"/>
          <w:szCs w:val="28"/>
        </w:rPr>
        <w:t>:</w:t>
      </w:r>
      <w:proofErr w:type="gramEnd"/>
    </w:p>
    <w:p w:rsidR="00390E97" w:rsidRDefault="00390E97" w:rsidP="00390E97">
      <w:pPr>
        <w:autoSpaceDE w:val="0"/>
        <w:ind w:firstLine="540"/>
        <w:jc w:val="both"/>
        <w:rPr>
          <w:sz w:val="28"/>
          <w:szCs w:val="28"/>
        </w:rPr>
      </w:pPr>
    </w:p>
    <w:p w:rsidR="00390E97" w:rsidRDefault="00390E97" w:rsidP="00390E97">
      <w:pPr>
        <w:autoSpaceDE w:val="0"/>
        <w:jc w:val="both"/>
        <w:rPr>
          <w:sz w:val="28"/>
          <w:szCs w:val="28"/>
        </w:rPr>
      </w:pPr>
    </w:p>
    <w:p w:rsidR="00390E97" w:rsidRPr="00481C93" w:rsidRDefault="00390E97" w:rsidP="00390E97">
      <w:pPr>
        <w:autoSpaceDE w:val="0"/>
        <w:rPr>
          <w:b/>
          <w:bCs/>
          <w:sz w:val="28"/>
          <w:szCs w:val="28"/>
        </w:rPr>
      </w:pPr>
      <w:r w:rsidRPr="00481C93">
        <w:rPr>
          <w:b/>
          <w:color w:val="333333"/>
          <w:sz w:val="28"/>
          <w:szCs w:val="28"/>
        </w:rPr>
        <w:t xml:space="preserve">1.Внести в приложение к постановлению  </w:t>
      </w:r>
      <w:r w:rsidRPr="00481C93">
        <w:rPr>
          <w:b/>
          <w:sz w:val="28"/>
          <w:szCs w:val="28"/>
        </w:rPr>
        <w:t xml:space="preserve">№ 9 от 29.02.2016г.  </w:t>
      </w:r>
      <w:r w:rsidRPr="00481C93">
        <w:rPr>
          <w:b/>
          <w:bCs/>
          <w:sz w:val="28"/>
          <w:szCs w:val="28"/>
        </w:rPr>
        <w:t>«Об утверждении  Административного регламента осуществления муниципального контроля в сфере благоустройства территории</w:t>
      </w:r>
    </w:p>
    <w:p w:rsidR="00390E97" w:rsidRPr="00481C93" w:rsidRDefault="00390E97" w:rsidP="00390E97">
      <w:pPr>
        <w:autoSpaceDE w:val="0"/>
        <w:rPr>
          <w:b/>
          <w:color w:val="333333"/>
          <w:sz w:val="28"/>
          <w:szCs w:val="28"/>
        </w:rPr>
      </w:pPr>
      <w:r w:rsidRPr="00481C93">
        <w:rPr>
          <w:b/>
          <w:bCs/>
          <w:sz w:val="28"/>
          <w:szCs w:val="28"/>
        </w:rPr>
        <w:t xml:space="preserve"> </w:t>
      </w:r>
      <w:proofErr w:type="spellStart"/>
      <w:r w:rsidRPr="00481C93">
        <w:rPr>
          <w:b/>
          <w:bCs/>
          <w:sz w:val="28"/>
          <w:szCs w:val="28"/>
        </w:rPr>
        <w:t>Бартеневского</w:t>
      </w:r>
      <w:proofErr w:type="spellEnd"/>
      <w:r w:rsidRPr="00481C93">
        <w:rPr>
          <w:b/>
          <w:bCs/>
          <w:sz w:val="28"/>
          <w:szCs w:val="28"/>
        </w:rPr>
        <w:t xml:space="preserve"> муниципального образования </w:t>
      </w:r>
      <w:r w:rsidRPr="00481C93">
        <w:rPr>
          <w:b/>
          <w:color w:val="333333"/>
          <w:sz w:val="28"/>
          <w:szCs w:val="28"/>
        </w:rPr>
        <w:t>следующие изменения и дополнения:</w:t>
      </w:r>
    </w:p>
    <w:p w:rsidR="00390E97" w:rsidRDefault="00390E97" w:rsidP="00390E97">
      <w:pPr>
        <w:autoSpaceDE w:val="0"/>
        <w:jc w:val="both"/>
        <w:rPr>
          <w:b/>
          <w:sz w:val="28"/>
          <w:szCs w:val="28"/>
        </w:rPr>
      </w:pPr>
    </w:p>
    <w:p w:rsidR="00390E97" w:rsidRPr="004F6255" w:rsidRDefault="00390E97" w:rsidP="00390E97">
      <w:pPr>
        <w:pStyle w:val="a4"/>
        <w:numPr>
          <w:ilvl w:val="1"/>
          <w:numId w:val="1"/>
        </w:numPr>
        <w:autoSpaceDE w:val="0"/>
        <w:jc w:val="both"/>
        <w:rPr>
          <w:b/>
          <w:sz w:val="28"/>
          <w:szCs w:val="28"/>
        </w:rPr>
      </w:pPr>
      <w:r>
        <w:rPr>
          <w:b/>
          <w:sz w:val="28"/>
          <w:szCs w:val="28"/>
        </w:rPr>
        <w:t xml:space="preserve">Пункт </w:t>
      </w:r>
      <w:r>
        <w:rPr>
          <w:b/>
          <w:sz w:val="28"/>
          <w:szCs w:val="28"/>
          <w:lang w:val="en-US"/>
        </w:rPr>
        <w:t>II</w:t>
      </w:r>
      <w:r w:rsidRPr="004F6255">
        <w:rPr>
          <w:b/>
          <w:sz w:val="28"/>
          <w:szCs w:val="28"/>
        </w:rPr>
        <w:t xml:space="preserve"> </w:t>
      </w:r>
      <w:r>
        <w:rPr>
          <w:b/>
          <w:sz w:val="28"/>
          <w:szCs w:val="28"/>
        </w:rPr>
        <w:t>д</w:t>
      </w:r>
      <w:r w:rsidRPr="004F6255">
        <w:rPr>
          <w:b/>
          <w:sz w:val="28"/>
          <w:szCs w:val="28"/>
        </w:rPr>
        <w:t xml:space="preserve">ополнить </w:t>
      </w:r>
      <w:r w:rsidRPr="004F6255">
        <w:rPr>
          <w:b/>
          <w:color w:val="FF0000"/>
          <w:sz w:val="28"/>
          <w:szCs w:val="28"/>
        </w:rPr>
        <w:t>пунктом</w:t>
      </w:r>
      <w:r w:rsidRPr="004F6255">
        <w:rPr>
          <w:b/>
          <w:sz w:val="28"/>
          <w:szCs w:val="28"/>
        </w:rPr>
        <w:t xml:space="preserve">  </w:t>
      </w:r>
      <w:r w:rsidRPr="004F6255">
        <w:rPr>
          <w:b/>
          <w:sz w:val="28"/>
          <w:szCs w:val="28"/>
          <w:lang w:val="en-US"/>
        </w:rPr>
        <w:t>II</w:t>
      </w:r>
      <w:r w:rsidRPr="004F6255">
        <w:rPr>
          <w:b/>
          <w:sz w:val="28"/>
          <w:szCs w:val="28"/>
        </w:rPr>
        <w:t>.</w:t>
      </w:r>
      <w:r w:rsidRPr="004F6255">
        <w:rPr>
          <w:b/>
          <w:sz w:val="28"/>
          <w:szCs w:val="28"/>
          <w:lang w:val="en-US"/>
        </w:rPr>
        <w:t>I</w:t>
      </w:r>
      <w:r w:rsidRPr="004F6255">
        <w:rPr>
          <w:b/>
          <w:sz w:val="28"/>
          <w:szCs w:val="28"/>
        </w:rPr>
        <w:t>. следующего содержания</w:t>
      </w:r>
      <w:r>
        <w:rPr>
          <w:b/>
          <w:sz w:val="28"/>
          <w:szCs w:val="28"/>
        </w:rPr>
        <w:t>:</w:t>
      </w:r>
      <w:r w:rsidRPr="004F6255">
        <w:rPr>
          <w:b/>
          <w:sz w:val="28"/>
          <w:szCs w:val="28"/>
        </w:rPr>
        <w:t xml:space="preserve"> </w:t>
      </w:r>
    </w:p>
    <w:p w:rsidR="00390E97" w:rsidRDefault="00390E97" w:rsidP="00390E97">
      <w:pPr>
        <w:autoSpaceDE w:val="0"/>
        <w:ind w:firstLine="540"/>
        <w:jc w:val="both"/>
        <w:rPr>
          <w:b/>
          <w:sz w:val="28"/>
          <w:szCs w:val="28"/>
        </w:rPr>
      </w:pPr>
      <w:r>
        <w:rPr>
          <w:sz w:val="28"/>
          <w:szCs w:val="28"/>
          <w:lang w:val="en-US"/>
        </w:rPr>
        <w:t>II</w:t>
      </w:r>
      <w:r w:rsidRPr="00D50C1A">
        <w:rPr>
          <w:sz w:val="28"/>
          <w:szCs w:val="28"/>
        </w:rPr>
        <w:t>.</w:t>
      </w:r>
      <w:r>
        <w:rPr>
          <w:sz w:val="28"/>
          <w:szCs w:val="28"/>
          <w:lang w:val="en-US"/>
        </w:rPr>
        <w:t>I</w:t>
      </w:r>
      <w:r w:rsidRPr="00D50C1A">
        <w:rPr>
          <w:sz w:val="28"/>
          <w:szCs w:val="28"/>
        </w:rPr>
        <w:t xml:space="preserve">. </w:t>
      </w:r>
      <w:r w:rsidRPr="00D50C1A">
        <w:rPr>
          <w:b/>
          <w:sz w:val="28"/>
          <w:szCs w:val="28"/>
        </w:rPr>
        <w:t xml:space="preserve">Административные процедуры по организации и </w:t>
      </w:r>
      <w:proofErr w:type="gramStart"/>
      <w:r w:rsidRPr="00D50C1A">
        <w:rPr>
          <w:b/>
          <w:sz w:val="28"/>
          <w:szCs w:val="28"/>
        </w:rPr>
        <w:t>проведению  мероприятий</w:t>
      </w:r>
      <w:proofErr w:type="gramEnd"/>
      <w:r w:rsidRPr="00D50C1A">
        <w:rPr>
          <w:b/>
          <w:sz w:val="28"/>
          <w:szCs w:val="28"/>
        </w:rPr>
        <w:t>, направленных на профилактику</w:t>
      </w:r>
      <w:r>
        <w:rPr>
          <w:b/>
          <w:sz w:val="28"/>
          <w:szCs w:val="28"/>
        </w:rPr>
        <w:t xml:space="preserve"> нарушений обязательных требований, требований установленных муниципальными  правовыми актами.</w:t>
      </w:r>
    </w:p>
    <w:p w:rsidR="00390E97" w:rsidRPr="00AE55E3" w:rsidRDefault="00390E97" w:rsidP="00390E97">
      <w:pPr>
        <w:shd w:val="clear" w:color="auto" w:fill="FFFFFF"/>
        <w:suppressAutoHyphens w:val="0"/>
        <w:spacing w:line="315" w:lineRule="atLeast"/>
        <w:ind w:firstLine="540"/>
        <w:jc w:val="both"/>
        <w:rPr>
          <w:rFonts w:ascii="Arial" w:hAnsi="Arial" w:cs="Arial"/>
          <w:color w:val="000000"/>
          <w:sz w:val="26"/>
          <w:szCs w:val="26"/>
          <w:lang w:eastAsia="ru-RU"/>
        </w:rPr>
      </w:pPr>
      <w:r w:rsidRPr="00AE55E3">
        <w:rPr>
          <w:rFonts w:ascii="Arial" w:hAnsi="Arial" w:cs="Arial"/>
          <w:color w:val="000000"/>
          <w:sz w:val="26"/>
          <w:szCs w:val="26"/>
          <w:lang w:eastAsia="ru-RU"/>
        </w:rPr>
        <w:t> </w:t>
      </w:r>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0" w:name="dst384"/>
      <w:bookmarkStart w:id="1" w:name="dst283"/>
      <w:bookmarkEnd w:id="0"/>
      <w:bookmarkEnd w:id="1"/>
      <w:r w:rsidRPr="00AE55E3">
        <w:rPr>
          <w:color w:val="000000"/>
          <w:sz w:val="28"/>
          <w:szCs w:val="28"/>
          <w:lang w:eastAsia="ru-RU"/>
        </w:rPr>
        <w:t xml:space="preserve">1. </w:t>
      </w:r>
      <w:proofErr w:type="gramStart"/>
      <w:r w:rsidRPr="00AE55E3">
        <w:rPr>
          <w:color w:val="000000"/>
          <w:sz w:val="28"/>
          <w:szCs w:val="28"/>
          <w:lang w:eastAsia="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w:t>
      </w:r>
      <w:r w:rsidRPr="00AE55E3">
        <w:rPr>
          <w:color w:val="000000"/>
          <w:sz w:val="28"/>
          <w:szCs w:val="28"/>
          <w:lang w:eastAsia="ru-RU"/>
        </w:rPr>
        <w:lastRenderedPageBreak/>
        <w:t>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2" w:name="dst385"/>
      <w:bookmarkStart w:id="3" w:name="dst284"/>
      <w:bookmarkEnd w:id="2"/>
      <w:bookmarkEnd w:id="3"/>
      <w:r w:rsidRPr="00AE55E3">
        <w:rPr>
          <w:color w:val="000000"/>
          <w:sz w:val="28"/>
          <w:szCs w:val="28"/>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4" w:name="dst386"/>
      <w:bookmarkStart w:id="5" w:name="dst285"/>
      <w:bookmarkEnd w:id="4"/>
      <w:bookmarkEnd w:id="5"/>
      <w:r w:rsidRPr="00AE55E3">
        <w:rPr>
          <w:color w:val="000000"/>
          <w:sz w:val="28"/>
          <w:szCs w:val="28"/>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7" w:anchor="dst0" w:history="1">
        <w:r w:rsidRPr="00AE55E3">
          <w:rPr>
            <w:color w:val="666699"/>
            <w:sz w:val="28"/>
            <w:szCs w:val="28"/>
            <w:lang w:eastAsia="ru-RU"/>
          </w:rPr>
          <w:t>перечней</w:t>
        </w:r>
      </w:hyperlink>
      <w:r w:rsidRPr="00AE55E3">
        <w:rPr>
          <w:color w:val="000000"/>
          <w:sz w:val="28"/>
          <w:szCs w:val="28"/>
          <w:lang w:eastAsia="ru-RU"/>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90E97" w:rsidRPr="00AE55E3" w:rsidRDefault="00390E97" w:rsidP="00390E97">
      <w:pPr>
        <w:shd w:val="clear" w:color="auto" w:fill="FFFFFF"/>
        <w:suppressAutoHyphens w:val="0"/>
        <w:spacing w:line="394" w:lineRule="atLeast"/>
        <w:jc w:val="both"/>
        <w:rPr>
          <w:color w:val="000000"/>
          <w:sz w:val="28"/>
          <w:szCs w:val="28"/>
          <w:lang w:eastAsia="ru-RU"/>
        </w:rPr>
      </w:pPr>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6" w:name="dst387"/>
      <w:bookmarkStart w:id="7" w:name="dst286"/>
      <w:bookmarkEnd w:id="6"/>
      <w:bookmarkEnd w:id="7"/>
      <w:r w:rsidRPr="00AE55E3">
        <w:rPr>
          <w:color w:val="000000"/>
          <w:sz w:val="28"/>
          <w:szCs w:val="28"/>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E55E3">
        <w:rPr>
          <w:color w:val="000000"/>
          <w:sz w:val="28"/>
          <w:szCs w:val="28"/>
          <w:lang w:eastAsia="ru-RU"/>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AE55E3">
        <w:rPr>
          <w:color w:val="000000"/>
          <w:sz w:val="28"/>
          <w:szCs w:val="28"/>
          <w:lang w:eastAsia="ru-RU"/>
        </w:rPr>
        <w:t xml:space="preserve"> обеспечение соблюдения обязательных требований, требований, установленных муниципальными правовыми актами;</w:t>
      </w:r>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8" w:name="dst388"/>
      <w:bookmarkStart w:id="9" w:name="dst287"/>
      <w:bookmarkEnd w:id="8"/>
      <w:bookmarkEnd w:id="9"/>
      <w:proofErr w:type="gramStart"/>
      <w:r w:rsidRPr="00AE55E3">
        <w:rPr>
          <w:color w:val="000000"/>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AE55E3">
        <w:rPr>
          <w:color w:val="000000"/>
          <w:sz w:val="28"/>
          <w:szCs w:val="28"/>
          <w:lang w:eastAsia="ru-RU"/>
        </w:rPr>
        <w:t xml:space="preserve"> в целях недопущения таких нарушений;</w:t>
      </w:r>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10" w:name="dst389"/>
      <w:bookmarkStart w:id="11" w:name="dst288"/>
      <w:bookmarkEnd w:id="10"/>
      <w:bookmarkEnd w:id="11"/>
      <w:r w:rsidRPr="00AE55E3">
        <w:rPr>
          <w:color w:val="000000"/>
          <w:sz w:val="28"/>
          <w:szCs w:val="28"/>
          <w:lang w:eastAsia="ru-RU"/>
        </w:rPr>
        <w:t xml:space="preserve">4) выдают предостережения о недопустимости нарушения обязательных требований, требований, установленных муниципальными правовыми </w:t>
      </w:r>
      <w:r w:rsidRPr="00AE55E3">
        <w:rPr>
          <w:color w:val="000000"/>
          <w:sz w:val="28"/>
          <w:szCs w:val="28"/>
          <w:lang w:eastAsia="ru-RU"/>
        </w:rPr>
        <w:lastRenderedPageBreak/>
        <w:t>актами, в соответствии с </w:t>
      </w:r>
      <w:hyperlink r:id="rId8" w:anchor="dst391" w:history="1">
        <w:r w:rsidRPr="00AE55E3">
          <w:rPr>
            <w:color w:val="666699"/>
            <w:sz w:val="28"/>
            <w:szCs w:val="28"/>
            <w:lang w:eastAsia="ru-RU"/>
          </w:rPr>
          <w:t>частями 5</w:t>
        </w:r>
      </w:hyperlink>
      <w:r w:rsidRPr="00AE55E3">
        <w:rPr>
          <w:color w:val="000000"/>
          <w:sz w:val="28"/>
          <w:szCs w:val="28"/>
          <w:lang w:eastAsia="ru-RU"/>
        </w:rPr>
        <w:t> - </w:t>
      </w:r>
      <w:hyperlink r:id="rId9" w:anchor="dst393" w:history="1">
        <w:r w:rsidRPr="00AE55E3">
          <w:rPr>
            <w:color w:val="666699"/>
            <w:sz w:val="28"/>
            <w:szCs w:val="28"/>
            <w:lang w:eastAsia="ru-RU"/>
          </w:rPr>
          <w:t>7</w:t>
        </w:r>
      </w:hyperlink>
      <w:r w:rsidRPr="00AE55E3">
        <w:rPr>
          <w:color w:val="000000"/>
          <w:sz w:val="28"/>
          <w:szCs w:val="28"/>
          <w:lang w:eastAsia="ru-RU"/>
        </w:rPr>
        <w:t> настоящей статьи, если иной порядок не установлен федеральным законом.</w:t>
      </w:r>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12" w:name="dst289"/>
      <w:bookmarkEnd w:id="12"/>
      <w:r w:rsidRPr="00AE55E3">
        <w:rPr>
          <w:color w:val="000000"/>
          <w:sz w:val="28"/>
          <w:szCs w:val="28"/>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13" w:name="dst390"/>
      <w:bookmarkStart w:id="14" w:name="dst290"/>
      <w:bookmarkEnd w:id="13"/>
      <w:bookmarkEnd w:id="14"/>
      <w:r w:rsidRPr="00AE55E3">
        <w:rPr>
          <w:color w:val="000000"/>
          <w:sz w:val="28"/>
          <w:szCs w:val="28"/>
          <w:lang w:eastAsia="ru-RU"/>
        </w:rPr>
        <w:t>4. Правительство Российской Федерации вправе определить </w:t>
      </w:r>
      <w:hyperlink r:id="rId10" w:anchor="dst100010" w:history="1">
        <w:r w:rsidRPr="00AE55E3">
          <w:rPr>
            <w:color w:val="666699"/>
            <w:sz w:val="28"/>
            <w:szCs w:val="28"/>
            <w:lang w:eastAsia="ru-RU"/>
          </w:rPr>
          <w:t>общие требования</w:t>
        </w:r>
      </w:hyperlink>
      <w:r w:rsidRPr="00AE55E3">
        <w:rPr>
          <w:color w:val="000000"/>
          <w:sz w:val="28"/>
          <w:szCs w:val="28"/>
          <w:lang w:eastAsia="ru-RU"/>
        </w:rPr>
        <w:t> к организации и осуществлению органами государственного контроля (надзора), органами муниципального контроля </w:t>
      </w:r>
      <w:hyperlink r:id="rId11" w:anchor="dst100009" w:history="1">
        <w:r w:rsidRPr="00AE55E3">
          <w:rPr>
            <w:color w:val="666699"/>
            <w:sz w:val="28"/>
            <w:szCs w:val="28"/>
            <w:lang w:eastAsia="ru-RU"/>
          </w:rPr>
          <w:t>мероприятий</w:t>
        </w:r>
      </w:hyperlink>
      <w:r w:rsidRPr="00AE55E3">
        <w:rPr>
          <w:color w:val="000000"/>
          <w:sz w:val="28"/>
          <w:szCs w:val="28"/>
          <w:lang w:eastAsia="ru-RU"/>
        </w:rPr>
        <w:t> по профилактике нарушений обязательных требований, требований, установленных муниципальными правовыми актами.</w:t>
      </w:r>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15" w:name="dst391"/>
      <w:bookmarkStart w:id="16" w:name="dst291"/>
      <w:bookmarkEnd w:id="15"/>
      <w:bookmarkEnd w:id="16"/>
      <w:r w:rsidRPr="00AE55E3">
        <w:rPr>
          <w:color w:val="000000"/>
          <w:sz w:val="28"/>
          <w:szCs w:val="28"/>
          <w:lang w:eastAsia="ru-RU"/>
        </w:rPr>
        <w:t xml:space="preserve">5. </w:t>
      </w:r>
      <w:proofErr w:type="gramStart"/>
      <w:r w:rsidRPr="00AE55E3">
        <w:rPr>
          <w:color w:val="000000"/>
          <w:sz w:val="28"/>
          <w:szCs w:val="28"/>
          <w:lang w:eastAsia="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AE55E3">
        <w:rPr>
          <w:color w:val="000000"/>
          <w:sz w:val="28"/>
          <w:szCs w:val="28"/>
          <w:lang w:eastAsia="ru-RU"/>
        </w:rPr>
        <w:t xml:space="preserve">, </w:t>
      </w:r>
      <w:proofErr w:type="gramStart"/>
      <w:r w:rsidRPr="00AE55E3">
        <w:rPr>
          <w:color w:val="000000"/>
          <w:sz w:val="28"/>
          <w:szCs w:val="28"/>
          <w:lang w:eastAsia="ru-RU"/>
        </w:rPr>
        <w:t>авторство</w:t>
      </w:r>
      <w:proofErr w:type="gramEnd"/>
      <w:r w:rsidRPr="00AE55E3">
        <w:rPr>
          <w:color w:val="000000"/>
          <w:sz w:val="28"/>
          <w:szCs w:val="28"/>
          <w:lang w:eastAsia="ru-RU"/>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AE55E3">
        <w:rPr>
          <w:color w:val="000000"/>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AE55E3">
        <w:rPr>
          <w:color w:val="000000"/>
          <w:sz w:val="28"/>
          <w:szCs w:val="28"/>
          <w:lang w:eastAsia="ru-RU"/>
        </w:rPr>
        <w:t xml:space="preserve"> </w:t>
      </w:r>
      <w:proofErr w:type="gramStart"/>
      <w:r w:rsidRPr="00AE55E3">
        <w:rPr>
          <w:color w:val="000000"/>
          <w:sz w:val="28"/>
          <w:szCs w:val="28"/>
          <w:lang w:eastAsia="ru-RU"/>
        </w:rP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w:t>
      </w:r>
      <w:r w:rsidRPr="00AE55E3">
        <w:rPr>
          <w:color w:val="000000"/>
          <w:sz w:val="28"/>
          <w:szCs w:val="28"/>
          <w:lang w:eastAsia="ru-RU"/>
        </w:rPr>
        <w:lastRenderedPageBreak/>
        <w:t>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17" w:name="dst392"/>
      <w:bookmarkStart w:id="18" w:name="dst292"/>
      <w:bookmarkEnd w:id="17"/>
      <w:bookmarkEnd w:id="18"/>
      <w:r w:rsidRPr="00AE55E3">
        <w:rPr>
          <w:color w:val="000000"/>
          <w:sz w:val="28"/>
          <w:szCs w:val="28"/>
          <w:lang w:eastAsia="ru-RU"/>
        </w:rPr>
        <w:t xml:space="preserve">6. </w:t>
      </w:r>
      <w:proofErr w:type="gramStart"/>
      <w:r w:rsidRPr="00AE55E3">
        <w:rPr>
          <w:color w:val="000000"/>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AE55E3">
        <w:rPr>
          <w:color w:val="000000"/>
          <w:sz w:val="28"/>
          <w:szCs w:val="28"/>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90E97" w:rsidRPr="00AE55E3" w:rsidRDefault="00390E97" w:rsidP="00390E97">
      <w:pPr>
        <w:shd w:val="clear" w:color="auto" w:fill="FFFFFF"/>
        <w:suppressAutoHyphens w:val="0"/>
        <w:spacing w:line="315" w:lineRule="atLeast"/>
        <w:ind w:firstLine="540"/>
        <w:jc w:val="both"/>
        <w:rPr>
          <w:color w:val="000000"/>
          <w:sz w:val="28"/>
          <w:szCs w:val="28"/>
          <w:lang w:eastAsia="ru-RU"/>
        </w:rPr>
      </w:pPr>
      <w:bookmarkStart w:id="19" w:name="dst393"/>
      <w:bookmarkStart w:id="20" w:name="dst293"/>
      <w:bookmarkEnd w:id="19"/>
      <w:bookmarkEnd w:id="20"/>
      <w:r w:rsidRPr="00AE55E3">
        <w:rPr>
          <w:color w:val="000000"/>
          <w:sz w:val="28"/>
          <w:szCs w:val="28"/>
          <w:lang w:eastAsia="ru-RU"/>
        </w:rPr>
        <w:t>7. </w:t>
      </w:r>
      <w:hyperlink r:id="rId12" w:anchor="dst100009" w:history="1">
        <w:r w:rsidRPr="00AE55E3">
          <w:rPr>
            <w:color w:val="666699"/>
            <w:sz w:val="28"/>
            <w:szCs w:val="28"/>
            <w:lang w:eastAsia="ru-RU"/>
          </w:rPr>
          <w:t>Порядок</w:t>
        </w:r>
      </w:hyperlink>
      <w:r w:rsidRPr="00AE55E3">
        <w:rPr>
          <w:color w:val="000000"/>
          <w:sz w:val="28"/>
          <w:szCs w:val="28"/>
          <w:lang w:eastAsia="ru-RU"/>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90E97" w:rsidRPr="002C55F1" w:rsidRDefault="00390E97" w:rsidP="00390E97">
      <w:pPr>
        <w:autoSpaceDE w:val="0"/>
        <w:jc w:val="both"/>
        <w:rPr>
          <w:b/>
          <w:sz w:val="28"/>
          <w:szCs w:val="28"/>
        </w:rPr>
      </w:pPr>
    </w:p>
    <w:p w:rsidR="00390E97" w:rsidRPr="00DA3F92" w:rsidRDefault="00390E97" w:rsidP="00390E97">
      <w:pPr>
        <w:pStyle w:val="a5"/>
        <w:spacing w:before="0" w:after="0"/>
        <w:ind w:left="426"/>
        <w:jc w:val="both"/>
        <w:rPr>
          <w:sz w:val="28"/>
          <w:szCs w:val="28"/>
        </w:rPr>
      </w:pPr>
      <w:r w:rsidRPr="00DA3F92">
        <w:rPr>
          <w:color w:val="000000"/>
          <w:sz w:val="28"/>
          <w:szCs w:val="28"/>
        </w:rPr>
        <w:t>2. Настоящее постановление вступает в силу со дня официального опубликования (обнародования).</w:t>
      </w:r>
    </w:p>
    <w:p w:rsidR="00390E97" w:rsidRPr="00B40A50" w:rsidRDefault="00390E97" w:rsidP="00390E97">
      <w:pPr>
        <w:ind w:left="360"/>
        <w:jc w:val="center"/>
        <w:rPr>
          <w:bCs/>
          <w:color w:val="000000"/>
          <w:sz w:val="28"/>
          <w:szCs w:val="28"/>
        </w:rPr>
      </w:pPr>
    </w:p>
    <w:p w:rsidR="00390E97" w:rsidRPr="00DA3F92" w:rsidRDefault="00390E97" w:rsidP="00390E97">
      <w:pPr>
        <w:pStyle w:val="ConsPlusNormal"/>
        <w:widowControl/>
        <w:ind w:left="142" w:firstLine="0"/>
        <w:jc w:val="both"/>
        <w:rPr>
          <w:rFonts w:ascii="Times New Roman" w:hAnsi="Times New Roman" w:cs="Times New Roman"/>
          <w:sz w:val="28"/>
          <w:szCs w:val="28"/>
        </w:rPr>
      </w:pPr>
      <w:r w:rsidRPr="00DA3F92">
        <w:rPr>
          <w:rFonts w:ascii="Times New Roman" w:hAnsi="Times New Roman" w:cs="Times New Roman"/>
          <w:b/>
          <w:bCs/>
          <w:color w:val="000000"/>
          <w:sz w:val="28"/>
          <w:szCs w:val="28"/>
        </w:rPr>
        <w:t xml:space="preserve">Глава </w:t>
      </w:r>
      <w:proofErr w:type="spellStart"/>
      <w:r>
        <w:rPr>
          <w:rFonts w:ascii="Times New Roman" w:hAnsi="Times New Roman" w:cs="Times New Roman"/>
          <w:b/>
          <w:bCs/>
          <w:color w:val="000000"/>
          <w:sz w:val="28"/>
          <w:szCs w:val="28"/>
        </w:rPr>
        <w:t>Бартеневского</w:t>
      </w:r>
      <w:proofErr w:type="spellEnd"/>
    </w:p>
    <w:p w:rsidR="00390E97" w:rsidRPr="00D76806" w:rsidRDefault="00390E97" w:rsidP="00390E97">
      <w:pPr>
        <w:pStyle w:val="ConsPlusNormal"/>
        <w:widowControl/>
        <w:ind w:left="142" w:firstLine="0"/>
        <w:jc w:val="both"/>
        <w:rPr>
          <w:rFonts w:ascii="Times New Roman" w:hAnsi="Times New Roman" w:cs="Times New Roman"/>
          <w:sz w:val="28"/>
          <w:szCs w:val="28"/>
        </w:rPr>
      </w:pPr>
      <w:r w:rsidRPr="00DA3F92">
        <w:rPr>
          <w:rFonts w:ascii="Times New Roman" w:hAnsi="Times New Roman" w:cs="Times New Roman"/>
          <w:b/>
          <w:bCs/>
          <w:color w:val="000000"/>
          <w:sz w:val="28"/>
          <w:szCs w:val="28"/>
        </w:rPr>
        <w:t xml:space="preserve">муниципального образования                                         </w:t>
      </w:r>
      <w:r>
        <w:rPr>
          <w:rFonts w:ascii="Times New Roman" w:hAnsi="Times New Roman" w:cs="Times New Roman"/>
          <w:b/>
          <w:bCs/>
          <w:color w:val="000000"/>
          <w:sz w:val="28"/>
          <w:szCs w:val="28"/>
        </w:rPr>
        <w:t>Р.Е.Скипа</w:t>
      </w:r>
    </w:p>
    <w:p w:rsidR="00390E97" w:rsidRPr="002C55F1" w:rsidRDefault="00390E97" w:rsidP="00390E97">
      <w:pPr>
        <w:rPr>
          <w:sz w:val="28"/>
          <w:szCs w:val="28"/>
        </w:rPr>
      </w:pPr>
    </w:p>
    <w:p w:rsidR="0026723D" w:rsidRDefault="00390E97" w:rsidP="00390E97">
      <w:pPr>
        <w:jc w:val="center"/>
      </w:pPr>
    </w:p>
    <w:sectPr w:rsidR="00267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128D3"/>
    <w:multiLevelType w:val="multilevel"/>
    <w:tmpl w:val="A6AED0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E97"/>
    <w:rsid w:val="00390E97"/>
    <w:rsid w:val="0051360F"/>
    <w:rsid w:val="009D53CC"/>
    <w:rsid w:val="009E2830"/>
    <w:rsid w:val="00A0005D"/>
    <w:rsid w:val="00C42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97"/>
    <w:pPr>
      <w:suppressAutoHyphens/>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0E97"/>
    <w:rPr>
      <w:color w:val="000080"/>
      <w:u w:val="single"/>
      <w:lang/>
    </w:rPr>
  </w:style>
  <w:style w:type="character" w:customStyle="1" w:styleId="apple-converted-space">
    <w:name w:val="apple-converted-space"/>
    <w:rsid w:val="00390E97"/>
  </w:style>
  <w:style w:type="paragraph" w:styleId="a4">
    <w:name w:val="List Paragraph"/>
    <w:basedOn w:val="a"/>
    <w:uiPriority w:val="34"/>
    <w:qFormat/>
    <w:rsid w:val="00390E97"/>
    <w:pPr>
      <w:ind w:left="720"/>
      <w:contextualSpacing/>
    </w:pPr>
  </w:style>
  <w:style w:type="paragraph" w:styleId="a5">
    <w:name w:val="Normal (Web)"/>
    <w:basedOn w:val="a"/>
    <w:semiHidden/>
    <w:unhideWhenUsed/>
    <w:rsid w:val="00390E97"/>
    <w:pPr>
      <w:suppressAutoHyphens w:val="0"/>
      <w:spacing w:before="280" w:after="280"/>
    </w:pPr>
  </w:style>
  <w:style w:type="paragraph" w:customStyle="1" w:styleId="ConsPlusNormal">
    <w:name w:val="ConsPlusNormal"/>
    <w:rsid w:val="00390E97"/>
    <w:pPr>
      <w:widowControl w:val="0"/>
      <w:suppressAutoHyphens/>
      <w:autoSpaceDE w:val="0"/>
      <w:ind w:firstLine="720"/>
      <w:jc w:val="left"/>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3335/b836bbb2b2795f5b6bc7ca430945ed7efc4fec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13122/" TargetMode="External"/><Relationship Id="rId12" Type="http://schemas.openxmlformats.org/officeDocument/2006/relationships/hyperlink" Target="http://www.consultant.ru/document/cons_doc_LAW_321415/acbcf1de1c19da94d7f94805cb0a2d9bb476d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http://www.consultant.ru/document/cons_doc_LAW_285556/e33c15fb2e180cfe1d1db6061eef58665bb7f5e8/" TargetMode="External"/><Relationship Id="rId5" Type="http://schemas.openxmlformats.org/officeDocument/2006/relationships/hyperlink" Target="http://docs.cntd.ru/document/901876063" TargetMode="External"/><Relationship Id="rId10" Type="http://schemas.openxmlformats.org/officeDocument/2006/relationships/hyperlink" Target="http://www.consultant.ru/document/cons_doc_LAW_314805/1ef4990836b3ecf1f348f42066e5faa95258f03d/" TargetMode="External"/><Relationship Id="rId4" Type="http://schemas.openxmlformats.org/officeDocument/2006/relationships/webSettings" Target="webSettings.xml"/><Relationship Id="rId9" Type="http://schemas.openxmlformats.org/officeDocument/2006/relationships/hyperlink" Target="http://www.consultant.ru/document/cons_doc_LAW_363335/b836bbb2b2795f5b6bc7ca430945ed7efc4fec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2021-07-02T11:41:00Z</dcterms:created>
  <dcterms:modified xsi:type="dcterms:W3CDTF">2021-07-02T11:41:00Z</dcterms:modified>
</cp:coreProperties>
</file>